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szCs w:val="32"/>
        </w:rPr>
      </w:pPr>
      <w:r>
        <w:rPr>
          <w:rFonts w:hint="eastAsia" w:ascii="黑体" w:hAnsi="黑体" w:eastAsia="黑体"/>
          <w:szCs w:val="32"/>
        </w:rPr>
        <w:t>附件</w:t>
      </w:r>
      <w:r>
        <w:rPr>
          <w:rFonts w:hint="eastAsia" w:ascii="黑体" w:hAnsi="黑体" w:eastAsia="黑体"/>
          <w:szCs w:val="32"/>
          <w:lang w:val="en-US" w:eastAsia="zh-CN"/>
        </w:rPr>
        <w:t>8</w:t>
      </w:r>
    </w:p>
    <w:p>
      <w:pPr>
        <w:spacing w:line="560" w:lineRule="exact"/>
        <w:jc w:val="center"/>
        <w:rPr>
          <w:rFonts w:hint="eastAsia" w:ascii="方正小标宋简体" w:hAnsi="仿宋" w:eastAsia="方正小标宋简体"/>
          <w:sz w:val="44"/>
          <w:szCs w:val="44"/>
        </w:rPr>
      </w:pPr>
      <w:r>
        <w:rPr>
          <w:rFonts w:hint="eastAsia" w:ascii="方正小标宋简体" w:hAnsi="仿宋" w:eastAsia="方正小标宋简体"/>
          <w:sz w:val="44"/>
          <w:szCs w:val="44"/>
        </w:rPr>
        <w:t>2016年食品安全检查工作计划表</w:t>
      </w:r>
    </w:p>
    <w:tbl>
      <w:tblPr>
        <w:tblStyle w:val="5"/>
        <w:tblW w:w="15024" w:type="dxa"/>
        <w:jc w:val="center"/>
        <w:tblInd w:w="93" w:type="dxa"/>
        <w:tblLayout w:type="fixed"/>
        <w:tblCellMar>
          <w:top w:w="0" w:type="dxa"/>
          <w:left w:w="108" w:type="dxa"/>
          <w:bottom w:w="0" w:type="dxa"/>
          <w:right w:w="108" w:type="dxa"/>
        </w:tblCellMar>
      </w:tblPr>
      <w:tblGrid>
        <w:gridCol w:w="1417"/>
        <w:gridCol w:w="2648"/>
        <w:gridCol w:w="5085"/>
        <w:gridCol w:w="5874"/>
      </w:tblGrid>
      <w:tr>
        <w:tblPrEx>
          <w:tblLayout w:type="fixed"/>
          <w:tblCellMar>
            <w:top w:w="0" w:type="dxa"/>
            <w:left w:w="108" w:type="dxa"/>
            <w:bottom w:w="0" w:type="dxa"/>
            <w:right w:w="108" w:type="dxa"/>
          </w:tblCellMar>
        </w:tblPrEx>
        <w:trPr>
          <w:trHeight w:val="540" w:hRule="atLeast"/>
          <w:jc w:val="center"/>
        </w:trPr>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bCs/>
                <w:kern w:val="0"/>
                <w:sz w:val="24"/>
                <w:szCs w:val="24"/>
              </w:rPr>
            </w:pPr>
            <w:r>
              <w:rPr>
                <w:rFonts w:hint="eastAsia" w:ascii="黑体" w:hAnsi="黑体" w:eastAsia="黑体" w:cs="宋体"/>
                <w:bCs/>
                <w:kern w:val="0"/>
                <w:sz w:val="24"/>
                <w:szCs w:val="24"/>
              </w:rPr>
              <w:t>时间</w:t>
            </w:r>
          </w:p>
        </w:tc>
        <w:tc>
          <w:tcPr>
            <w:tcW w:w="264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bCs/>
                <w:kern w:val="0"/>
                <w:sz w:val="24"/>
                <w:szCs w:val="24"/>
              </w:rPr>
            </w:pPr>
            <w:r>
              <w:rPr>
                <w:rFonts w:hint="eastAsia" w:ascii="黑体" w:hAnsi="黑体" w:eastAsia="黑体" w:cs="宋体"/>
                <w:bCs/>
                <w:kern w:val="0"/>
                <w:sz w:val="24"/>
                <w:szCs w:val="24"/>
              </w:rPr>
              <w:t>工作分配</w:t>
            </w:r>
          </w:p>
        </w:tc>
        <w:tc>
          <w:tcPr>
            <w:tcW w:w="50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bCs/>
                <w:kern w:val="0"/>
                <w:sz w:val="24"/>
                <w:szCs w:val="24"/>
              </w:rPr>
            </w:pPr>
            <w:r>
              <w:rPr>
                <w:rFonts w:hint="eastAsia" w:ascii="黑体" w:hAnsi="黑体" w:eastAsia="黑体" w:cs="宋体"/>
                <w:bCs/>
                <w:kern w:val="0"/>
                <w:sz w:val="24"/>
                <w:szCs w:val="24"/>
              </w:rPr>
              <w:t>重点内容</w:t>
            </w:r>
          </w:p>
        </w:tc>
        <w:tc>
          <w:tcPr>
            <w:tcW w:w="587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bCs/>
                <w:kern w:val="0"/>
                <w:sz w:val="24"/>
                <w:szCs w:val="24"/>
              </w:rPr>
            </w:pPr>
            <w:r>
              <w:rPr>
                <w:rFonts w:hint="eastAsia" w:ascii="黑体" w:hAnsi="黑体" w:eastAsia="黑体" w:cs="宋体"/>
                <w:bCs/>
                <w:kern w:val="0"/>
                <w:sz w:val="24"/>
                <w:szCs w:val="24"/>
              </w:rPr>
              <w:t>工作方法</w:t>
            </w:r>
          </w:p>
        </w:tc>
      </w:tr>
      <w:tr>
        <w:tblPrEx>
          <w:tblLayout w:type="fixed"/>
          <w:tblCellMar>
            <w:top w:w="0" w:type="dxa"/>
            <w:left w:w="108" w:type="dxa"/>
            <w:bottom w:w="0" w:type="dxa"/>
            <w:right w:w="108" w:type="dxa"/>
          </w:tblCellMar>
        </w:tblPrEx>
        <w:trPr>
          <w:trHeight w:val="2094" w:hRule="atLeast"/>
          <w:jc w:val="center"/>
        </w:trPr>
        <w:tc>
          <w:tcPr>
            <w:tcW w:w="14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2"/>
              </w:rPr>
            </w:pPr>
            <w:r>
              <w:rPr>
                <w:rFonts w:hint="eastAsia" w:ascii="仿宋_GB2312" w:hAnsi="宋体" w:eastAsia="仿宋_GB2312" w:cs="宋体"/>
                <w:kern w:val="0"/>
                <w:sz w:val="22"/>
              </w:rPr>
              <w:t>4-6月</w:t>
            </w:r>
          </w:p>
        </w:tc>
        <w:tc>
          <w:tcPr>
            <w:tcW w:w="2648"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kern w:val="0"/>
                <w:sz w:val="22"/>
              </w:rPr>
            </w:pPr>
            <w:r>
              <w:rPr>
                <w:rFonts w:hint="eastAsia" w:ascii="仿宋_GB2312" w:hAnsi="宋体" w:eastAsia="仿宋_GB2312" w:cs="宋体"/>
                <w:kern w:val="0"/>
                <w:sz w:val="22"/>
              </w:rPr>
              <w:t>三个组，每组随机抽取</w:t>
            </w:r>
            <w:r>
              <w:rPr>
                <w:rFonts w:hint="eastAsia" w:ascii="仿宋_GB2312" w:hAnsi="宋体" w:eastAsia="仿宋_GB2312" w:cs="宋体"/>
                <w:kern w:val="0"/>
                <w:sz w:val="22"/>
                <w:lang w:eastAsia="zh-CN"/>
              </w:rPr>
              <w:t>三</w:t>
            </w:r>
            <w:r>
              <w:rPr>
                <w:rFonts w:hint="eastAsia" w:ascii="仿宋_GB2312" w:hAnsi="宋体" w:eastAsia="仿宋_GB2312" w:cs="宋体"/>
                <w:kern w:val="0"/>
                <w:sz w:val="22"/>
              </w:rPr>
              <w:t>个</w:t>
            </w:r>
            <w:r>
              <w:rPr>
                <w:rFonts w:hint="eastAsia" w:ascii="仿宋_GB2312" w:hAnsi="宋体" w:eastAsia="仿宋_GB2312" w:cs="宋体"/>
                <w:kern w:val="0"/>
                <w:sz w:val="22"/>
                <w:lang w:eastAsia="zh-CN"/>
              </w:rPr>
              <w:t>乡（镇、街道办事处）</w:t>
            </w:r>
            <w:r>
              <w:rPr>
                <w:rFonts w:hint="eastAsia" w:ascii="仿宋_GB2312" w:hAnsi="宋体" w:eastAsia="仿宋_GB2312" w:cs="宋体"/>
                <w:kern w:val="0"/>
                <w:sz w:val="22"/>
              </w:rPr>
              <w:t>进行检查。</w:t>
            </w:r>
          </w:p>
        </w:tc>
        <w:tc>
          <w:tcPr>
            <w:tcW w:w="508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kern w:val="0"/>
                <w:sz w:val="22"/>
              </w:rPr>
            </w:pPr>
            <w:r>
              <w:rPr>
                <w:rFonts w:hint="eastAsia" w:ascii="仿宋_GB2312" w:hAnsi="宋体" w:eastAsia="仿宋_GB2312" w:cs="宋体"/>
                <w:kern w:val="0"/>
                <w:sz w:val="22"/>
              </w:rPr>
              <w:t>检查经营环节基层单位监管职责履行情况，食品经营许可工作开展情况，“主食行动”推进情况，“风险隐患大排查”工作开展情况，食用农产品交易市场监管情况，经营者主体责任落实情况。</w:t>
            </w:r>
          </w:p>
        </w:tc>
        <w:tc>
          <w:tcPr>
            <w:tcW w:w="5874"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kern w:val="0"/>
                <w:sz w:val="22"/>
              </w:rPr>
            </w:pPr>
            <w:r>
              <w:rPr>
                <w:rFonts w:hint="eastAsia" w:ascii="仿宋_GB2312" w:hAnsi="宋体" w:eastAsia="仿宋_GB2312" w:cs="宋体"/>
                <w:kern w:val="0"/>
                <w:sz w:val="22"/>
              </w:rPr>
              <w:t>提前下发检查计划及检查要点，但不通知具体时间地点；直接检查，集中反馈。现场检查</w:t>
            </w:r>
            <w:r>
              <w:rPr>
                <w:rFonts w:hint="eastAsia" w:ascii="仿宋_GB2312" w:hAnsi="宋体" w:eastAsia="仿宋_GB2312" w:cs="宋体"/>
                <w:kern w:val="0"/>
                <w:sz w:val="22"/>
                <w:lang w:eastAsia="zh-CN"/>
              </w:rPr>
              <w:t>基层食品药品监督管理所</w:t>
            </w:r>
            <w:r>
              <w:rPr>
                <w:rFonts w:hint="eastAsia" w:ascii="仿宋_GB2312" w:hAnsi="宋体" w:eastAsia="仿宋_GB2312" w:cs="宋体"/>
                <w:kern w:val="0"/>
                <w:sz w:val="22"/>
              </w:rPr>
              <w:t>经营许可、食用农产品监管及“主食行动”等工作推进情况，飞行检查农产品交易市场及重点区域经营单位。</w:t>
            </w:r>
          </w:p>
        </w:tc>
      </w:tr>
      <w:tr>
        <w:tblPrEx>
          <w:tblLayout w:type="fixed"/>
          <w:tblCellMar>
            <w:top w:w="0" w:type="dxa"/>
            <w:left w:w="108" w:type="dxa"/>
            <w:bottom w:w="0" w:type="dxa"/>
            <w:right w:w="108" w:type="dxa"/>
          </w:tblCellMar>
        </w:tblPrEx>
        <w:trPr>
          <w:trHeight w:val="2910" w:hRule="atLeast"/>
          <w:jc w:val="center"/>
        </w:trPr>
        <w:tc>
          <w:tcPr>
            <w:tcW w:w="14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2"/>
              </w:rPr>
            </w:pPr>
            <w:r>
              <w:rPr>
                <w:rFonts w:hint="eastAsia" w:ascii="仿宋_GB2312" w:hAnsi="宋体" w:eastAsia="仿宋_GB2312" w:cs="宋体"/>
                <w:kern w:val="0"/>
                <w:sz w:val="22"/>
              </w:rPr>
              <w:t>7-9月</w:t>
            </w:r>
          </w:p>
        </w:tc>
        <w:tc>
          <w:tcPr>
            <w:tcW w:w="2648"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kern w:val="0"/>
                <w:sz w:val="22"/>
              </w:rPr>
            </w:pPr>
            <w:r>
              <w:rPr>
                <w:rFonts w:hint="eastAsia" w:ascii="仿宋_GB2312" w:hAnsi="宋体" w:eastAsia="仿宋_GB2312" w:cs="宋体"/>
                <w:kern w:val="0"/>
                <w:sz w:val="22"/>
              </w:rPr>
              <w:t>三个组，每组随机抽取</w:t>
            </w:r>
            <w:r>
              <w:rPr>
                <w:rFonts w:hint="eastAsia" w:ascii="仿宋_GB2312" w:hAnsi="宋体" w:eastAsia="仿宋_GB2312" w:cs="宋体"/>
                <w:kern w:val="0"/>
                <w:sz w:val="22"/>
                <w:lang w:eastAsia="zh-CN"/>
              </w:rPr>
              <w:t>三</w:t>
            </w:r>
            <w:r>
              <w:rPr>
                <w:rFonts w:hint="eastAsia" w:ascii="仿宋_GB2312" w:hAnsi="宋体" w:eastAsia="仿宋_GB2312" w:cs="宋体"/>
                <w:kern w:val="0"/>
                <w:sz w:val="22"/>
              </w:rPr>
              <w:t>个</w:t>
            </w:r>
            <w:r>
              <w:rPr>
                <w:rFonts w:hint="eastAsia" w:ascii="仿宋_GB2312" w:hAnsi="宋体" w:eastAsia="仿宋_GB2312" w:cs="宋体"/>
                <w:kern w:val="0"/>
                <w:sz w:val="22"/>
                <w:lang w:eastAsia="zh-CN"/>
              </w:rPr>
              <w:t>乡（镇、街道办事处）</w:t>
            </w:r>
            <w:r>
              <w:rPr>
                <w:rFonts w:hint="eastAsia" w:ascii="仿宋_GB2312" w:hAnsi="宋体" w:eastAsia="仿宋_GB2312" w:cs="宋体"/>
                <w:kern w:val="0"/>
                <w:sz w:val="22"/>
              </w:rPr>
              <w:t>进行检查。</w:t>
            </w:r>
          </w:p>
        </w:tc>
        <w:tc>
          <w:tcPr>
            <w:tcW w:w="508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kern w:val="0"/>
                <w:sz w:val="22"/>
              </w:rPr>
            </w:pPr>
            <w:r>
              <w:rPr>
                <w:rFonts w:hint="eastAsia" w:ascii="仿宋_GB2312" w:hAnsi="宋体" w:eastAsia="仿宋_GB2312" w:cs="宋体"/>
                <w:kern w:val="0"/>
                <w:sz w:val="22"/>
              </w:rPr>
              <w:t>检查“主食行动”推进情况，食品安全员（师）实施情况，中秋市场整治情况，农村市场整治情况，市场经营者主体责任履行情况。</w:t>
            </w:r>
          </w:p>
        </w:tc>
        <w:tc>
          <w:tcPr>
            <w:tcW w:w="5874"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kern w:val="0"/>
                <w:sz w:val="22"/>
              </w:rPr>
            </w:pPr>
            <w:r>
              <w:rPr>
                <w:rFonts w:hint="eastAsia" w:ascii="仿宋_GB2312" w:hAnsi="宋体" w:eastAsia="仿宋_GB2312" w:cs="宋体"/>
                <w:kern w:val="0"/>
                <w:sz w:val="22"/>
              </w:rPr>
              <w:t>提前下发检查计划及检查要点，但不通知具体时间地点；直接检查，集中反馈。暗查当地大型超市、农产品集中交易市场各一个，农村食杂店不少于三个，检查</w:t>
            </w:r>
            <w:r>
              <w:rPr>
                <w:rFonts w:hint="eastAsia" w:ascii="仿宋_GB2312" w:hAnsi="宋体" w:eastAsia="仿宋_GB2312" w:cs="宋体"/>
                <w:kern w:val="0"/>
                <w:sz w:val="22"/>
                <w:lang w:eastAsia="zh-CN"/>
              </w:rPr>
              <w:t>基层食品药品监督管理所</w:t>
            </w:r>
            <w:r>
              <w:rPr>
                <w:rFonts w:hint="eastAsia" w:ascii="仿宋_GB2312" w:hAnsi="宋体" w:eastAsia="仿宋_GB2312" w:cs="宋体"/>
                <w:kern w:val="0"/>
                <w:sz w:val="22"/>
              </w:rPr>
              <w:t>“主食行动”“风险隐患大排查”“农村食品安全‘扫雷’行动”工作文件、宣传、及开展情况，抽查抽检不合格产品后处置案卷。需要时可以结合抽样检验。</w:t>
            </w:r>
          </w:p>
        </w:tc>
      </w:tr>
      <w:tr>
        <w:tblPrEx>
          <w:tblLayout w:type="fixed"/>
          <w:tblCellMar>
            <w:top w:w="0" w:type="dxa"/>
            <w:left w:w="108" w:type="dxa"/>
            <w:bottom w:w="0" w:type="dxa"/>
            <w:right w:w="108" w:type="dxa"/>
          </w:tblCellMar>
        </w:tblPrEx>
        <w:trPr>
          <w:trHeight w:val="2191" w:hRule="atLeast"/>
          <w:jc w:val="center"/>
        </w:trPr>
        <w:tc>
          <w:tcPr>
            <w:tcW w:w="141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2"/>
              </w:rPr>
            </w:pPr>
            <w:r>
              <w:rPr>
                <w:rFonts w:hint="eastAsia" w:ascii="仿宋_GB2312" w:hAnsi="宋体" w:eastAsia="仿宋_GB2312" w:cs="宋体"/>
                <w:kern w:val="0"/>
                <w:sz w:val="22"/>
              </w:rPr>
              <w:t>10-12月</w:t>
            </w:r>
          </w:p>
        </w:tc>
        <w:tc>
          <w:tcPr>
            <w:tcW w:w="2648"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kern w:val="0"/>
                <w:sz w:val="22"/>
              </w:rPr>
            </w:pPr>
            <w:r>
              <w:rPr>
                <w:rFonts w:hint="eastAsia" w:ascii="仿宋_GB2312" w:hAnsi="宋体" w:eastAsia="仿宋_GB2312" w:cs="宋体"/>
                <w:kern w:val="0"/>
                <w:sz w:val="22"/>
              </w:rPr>
              <w:t>三个组，每组随机抽取</w:t>
            </w:r>
            <w:r>
              <w:rPr>
                <w:rFonts w:hint="eastAsia" w:ascii="仿宋_GB2312" w:hAnsi="宋体" w:eastAsia="仿宋_GB2312" w:cs="宋体"/>
                <w:kern w:val="0"/>
                <w:sz w:val="22"/>
                <w:lang w:eastAsia="zh-CN"/>
              </w:rPr>
              <w:t>三</w:t>
            </w:r>
            <w:r>
              <w:rPr>
                <w:rFonts w:hint="eastAsia" w:ascii="仿宋_GB2312" w:hAnsi="宋体" w:eastAsia="仿宋_GB2312" w:cs="宋体"/>
                <w:kern w:val="0"/>
                <w:sz w:val="22"/>
              </w:rPr>
              <w:t>个</w:t>
            </w:r>
            <w:r>
              <w:rPr>
                <w:rFonts w:hint="eastAsia" w:ascii="仿宋_GB2312" w:hAnsi="宋体" w:eastAsia="仿宋_GB2312" w:cs="宋体"/>
                <w:kern w:val="0"/>
                <w:sz w:val="22"/>
                <w:lang w:eastAsia="zh-CN"/>
              </w:rPr>
              <w:t>乡（镇、街道办事处）</w:t>
            </w:r>
            <w:r>
              <w:rPr>
                <w:rFonts w:hint="eastAsia" w:ascii="仿宋_GB2312" w:hAnsi="宋体" w:eastAsia="仿宋_GB2312" w:cs="宋体"/>
                <w:kern w:val="0"/>
                <w:sz w:val="22"/>
              </w:rPr>
              <w:t>进行检查。                 机动组对问题相对突出地区和重点地区进行检查。</w:t>
            </w:r>
          </w:p>
        </w:tc>
        <w:tc>
          <w:tcPr>
            <w:tcW w:w="508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kern w:val="0"/>
                <w:sz w:val="22"/>
              </w:rPr>
            </w:pPr>
            <w:r>
              <w:rPr>
                <w:rFonts w:hint="eastAsia" w:ascii="仿宋_GB2312" w:hAnsi="宋体" w:eastAsia="仿宋_GB2312" w:cs="宋体"/>
                <w:kern w:val="0"/>
                <w:sz w:val="22"/>
              </w:rPr>
              <w:t>检查双节市场整治情况，“风险隐患大排查”落实情况，冷库等流通环节仓储场所食品安全情况，基层单位日常监管执行情况，抽检不合格后处置情况，校园周边、农贸市场、农村等重点区域食品经营单位索证索票情况。</w:t>
            </w:r>
          </w:p>
        </w:tc>
        <w:tc>
          <w:tcPr>
            <w:tcW w:w="5874"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kern w:val="0"/>
                <w:sz w:val="22"/>
              </w:rPr>
            </w:pPr>
            <w:r>
              <w:rPr>
                <w:rFonts w:hint="eastAsia" w:ascii="仿宋_GB2312" w:hAnsi="宋体" w:eastAsia="仿宋_GB2312" w:cs="宋体"/>
                <w:kern w:val="0"/>
                <w:sz w:val="22"/>
              </w:rPr>
              <w:t>提前下发检查计划及检查要点，但不通知具体时间地点；直接检查，集中反馈。检查监管部门日常监管工作计划、专项行动实施方案、日常监管记录等；现场检查校园周边、农贸市场、农村食品经营单位各不少2个，冷库等流通环节仓储场所3个以上。</w:t>
            </w:r>
          </w:p>
        </w:tc>
      </w:tr>
    </w:tbl>
    <w:p>
      <w:pPr>
        <w:spacing w:line="560" w:lineRule="exact"/>
        <w:rPr>
          <w:rFonts w:hint="eastAsia" w:ascii="黑体" w:hAnsi="黑体" w:eastAsia="黑体"/>
          <w:szCs w:val="32"/>
        </w:rPr>
      </w:pPr>
      <w:r>
        <w:rPr>
          <w:rFonts w:hint="eastAsia" w:ascii="黑体" w:hAnsi="黑体" w:eastAsia="黑体"/>
          <w:szCs w:val="32"/>
        </w:rPr>
        <w:t>附件</w:t>
      </w:r>
      <w:r>
        <w:rPr>
          <w:rFonts w:hint="eastAsia" w:ascii="黑体" w:hAnsi="黑体" w:eastAsia="黑体"/>
          <w:szCs w:val="32"/>
          <w:lang w:val="en-US" w:eastAsia="zh-CN"/>
        </w:rPr>
        <w:t>9</w:t>
      </w: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食品安全现场检查表</w:t>
      </w:r>
    </w:p>
    <w:p>
      <w:pPr>
        <w:adjustRightInd w:val="0"/>
        <w:snapToGrid w:val="0"/>
        <w:spacing w:line="580" w:lineRule="exact"/>
        <w:rPr>
          <w:rFonts w:hint="eastAsia" w:ascii="楷体_GB2312" w:eastAsia="楷体_GB2312"/>
          <w:sz w:val="28"/>
          <w:szCs w:val="28"/>
        </w:rPr>
      </w:pPr>
    </w:p>
    <w:p>
      <w:pPr>
        <w:adjustRightInd w:val="0"/>
        <w:snapToGrid w:val="0"/>
        <w:spacing w:line="500" w:lineRule="exact"/>
        <w:rPr>
          <w:rFonts w:ascii="楷体_GB2312" w:eastAsia="楷体_GB2312"/>
          <w:sz w:val="28"/>
          <w:szCs w:val="28"/>
        </w:rPr>
      </w:pPr>
      <w:r>
        <w:rPr>
          <w:rFonts w:hint="eastAsia" w:ascii="楷体_GB2312" w:eastAsia="楷体_GB2312"/>
          <w:sz w:val="28"/>
          <w:szCs w:val="28"/>
        </w:rPr>
        <w:t>被检查单位名称：                               经营许可（营业执照）号码：</w:t>
      </w:r>
    </w:p>
    <w:p>
      <w:pPr>
        <w:adjustRightInd w:val="0"/>
        <w:snapToGrid w:val="0"/>
        <w:spacing w:line="500" w:lineRule="exact"/>
        <w:rPr>
          <w:rFonts w:hint="eastAsia" w:ascii="楷体_GB2312" w:eastAsia="楷体_GB2312"/>
          <w:sz w:val="28"/>
          <w:szCs w:val="28"/>
        </w:rPr>
      </w:pPr>
      <w:r>
        <w:rPr>
          <w:rFonts w:hint="eastAsia" w:ascii="楷体_GB2312" w:eastAsia="楷体_GB2312"/>
          <w:sz w:val="28"/>
          <w:szCs w:val="28"/>
        </w:rPr>
        <w:t xml:space="preserve">被检查单位地址：                               </w:t>
      </w:r>
    </w:p>
    <w:tbl>
      <w:tblPr>
        <w:tblStyle w:val="5"/>
        <w:tblW w:w="1412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6"/>
        <w:gridCol w:w="368"/>
        <w:gridCol w:w="483"/>
        <w:gridCol w:w="8363"/>
        <w:gridCol w:w="1417"/>
        <w:gridCol w:w="2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blHeader/>
          <w:jc w:val="center"/>
        </w:trPr>
        <w:tc>
          <w:tcPr>
            <w:tcW w:w="1206" w:type="dxa"/>
            <w:vAlign w:val="center"/>
          </w:tcPr>
          <w:p>
            <w:pPr>
              <w:widowControl/>
              <w:adjustRightInd w:val="0"/>
              <w:snapToGrid w:val="0"/>
              <w:jc w:val="center"/>
              <w:rPr>
                <w:rFonts w:ascii="黑体" w:hAnsi="黑体" w:eastAsia="黑体" w:cs="宋体"/>
                <w:bCs/>
                <w:kern w:val="0"/>
                <w:sz w:val="24"/>
              </w:rPr>
            </w:pPr>
            <w:r>
              <w:rPr>
                <w:rFonts w:hint="eastAsia" w:ascii="黑体" w:hAnsi="黑体" w:eastAsia="黑体" w:cs="宋体"/>
                <w:bCs/>
                <w:kern w:val="0"/>
                <w:sz w:val="24"/>
              </w:rPr>
              <w:t>检查项目</w:t>
            </w:r>
          </w:p>
        </w:tc>
        <w:tc>
          <w:tcPr>
            <w:tcW w:w="851" w:type="dxa"/>
            <w:gridSpan w:val="2"/>
            <w:vAlign w:val="center"/>
          </w:tcPr>
          <w:p>
            <w:pPr>
              <w:widowControl/>
              <w:adjustRightInd w:val="0"/>
              <w:snapToGrid w:val="0"/>
              <w:jc w:val="center"/>
              <w:rPr>
                <w:rFonts w:ascii="黑体" w:hAnsi="黑体" w:eastAsia="黑体" w:cs="宋体"/>
                <w:bCs/>
                <w:kern w:val="0"/>
                <w:sz w:val="24"/>
              </w:rPr>
            </w:pPr>
            <w:r>
              <w:rPr>
                <w:rFonts w:hint="eastAsia" w:ascii="黑体" w:hAnsi="黑体" w:eastAsia="黑体" w:cs="宋体"/>
                <w:bCs/>
                <w:kern w:val="0"/>
                <w:sz w:val="24"/>
              </w:rPr>
              <w:t>序号</w:t>
            </w:r>
          </w:p>
        </w:tc>
        <w:tc>
          <w:tcPr>
            <w:tcW w:w="8363" w:type="dxa"/>
            <w:vAlign w:val="center"/>
          </w:tcPr>
          <w:p>
            <w:pPr>
              <w:widowControl/>
              <w:adjustRightInd w:val="0"/>
              <w:snapToGrid w:val="0"/>
              <w:jc w:val="center"/>
              <w:rPr>
                <w:rFonts w:ascii="黑体" w:hAnsi="黑体" w:eastAsia="黑体" w:cs="宋体"/>
                <w:bCs/>
                <w:kern w:val="0"/>
                <w:sz w:val="24"/>
              </w:rPr>
            </w:pPr>
            <w:r>
              <w:rPr>
                <w:rFonts w:hint="eastAsia" w:ascii="黑体" w:hAnsi="黑体" w:eastAsia="黑体" w:cs="宋体"/>
                <w:bCs/>
                <w:kern w:val="0"/>
                <w:sz w:val="24"/>
              </w:rPr>
              <w:t>检</w:t>
            </w:r>
            <w:r>
              <w:rPr>
                <w:rFonts w:ascii="黑体" w:hAnsi="黑体" w:eastAsia="黑体" w:cs="宋体"/>
                <w:bCs/>
                <w:kern w:val="0"/>
                <w:sz w:val="24"/>
              </w:rPr>
              <w:t xml:space="preserve">  </w:t>
            </w:r>
            <w:r>
              <w:rPr>
                <w:rFonts w:hint="eastAsia" w:ascii="黑体" w:hAnsi="黑体" w:eastAsia="黑体" w:cs="宋体"/>
                <w:bCs/>
                <w:kern w:val="0"/>
                <w:sz w:val="24"/>
              </w:rPr>
              <w:t>查</w:t>
            </w:r>
            <w:r>
              <w:rPr>
                <w:rFonts w:ascii="黑体" w:hAnsi="黑体" w:eastAsia="黑体" w:cs="宋体"/>
                <w:bCs/>
                <w:kern w:val="0"/>
                <w:sz w:val="24"/>
              </w:rPr>
              <w:t xml:space="preserve">  </w:t>
            </w:r>
            <w:r>
              <w:rPr>
                <w:rFonts w:hint="eastAsia" w:ascii="黑体" w:hAnsi="黑体" w:eastAsia="黑体" w:cs="宋体"/>
                <w:bCs/>
                <w:kern w:val="0"/>
                <w:sz w:val="24"/>
              </w:rPr>
              <w:t>内</w:t>
            </w:r>
            <w:r>
              <w:rPr>
                <w:rFonts w:ascii="黑体" w:hAnsi="黑体" w:eastAsia="黑体" w:cs="宋体"/>
                <w:bCs/>
                <w:kern w:val="0"/>
                <w:sz w:val="24"/>
              </w:rPr>
              <w:t xml:space="preserve">  </w:t>
            </w:r>
            <w:r>
              <w:rPr>
                <w:rFonts w:hint="eastAsia" w:ascii="黑体" w:hAnsi="黑体" w:eastAsia="黑体" w:cs="宋体"/>
                <w:bCs/>
                <w:kern w:val="0"/>
                <w:sz w:val="24"/>
              </w:rPr>
              <w:t>容</w:t>
            </w:r>
          </w:p>
        </w:tc>
        <w:tc>
          <w:tcPr>
            <w:tcW w:w="1417" w:type="dxa"/>
            <w:vAlign w:val="center"/>
          </w:tcPr>
          <w:p>
            <w:pPr>
              <w:widowControl/>
              <w:adjustRightInd w:val="0"/>
              <w:snapToGrid w:val="0"/>
              <w:jc w:val="center"/>
              <w:rPr>
                <w:rFonts w:ascii="黑体" w:hAnsi="黑体" w:eastAsia="黑体" w:cs="宋体"/>
                <w:bCs/>
                <w:kern w:val="0"/>
                <w:sz w:val="24"/>
              </w:rPr>
            </w:pPr>
            <w:r>
              <w:rPr>
                <w:rFonts w:hint="eastAsia" w:ascii="黑体" w:hAnsi="黑体" w:eastAsia="黑体" w:cs="宋体"/>
                <w:bCs/>
                <w:kern w:val="0"/>
                <w:sz w:val="24"/>
              </w:rPr>
              <w:t>评价</w:t>
            </w:r>
          </w:p>
        </w:tc>
        <w:tc>
          <w:tcPr>
            <w:tcW w:w="2286" w:type="dxa"/>
            <w:vAlign w:val="center"/>
          </w:tcPr>
          <w:p>
            <w:pPr>
              <w:widowControl/>
              <w:adjustRightInd w:val="0"/>
              <w:snapToGrid w:val="0"/>
              <w:jc w:val="center"/>
              <w:rPr>
                <w:rFonts w:ascii="黑体" w:hAnsi="黑体" w:eastAsia="黑体" w:cs="宋体"/>
                <w:bCs/>
                <w:kern w:val="0"/>
                <w:sz w:val="24"/>
              </w:rPr>
            </w:pPr>
            <w:r>
              <w:rPr>
                <w:rFonts w:hint="eastAsia" w:ascii="黑体" w:hAnsi="黑体" w:eastAsia="黑体" w:cs="宋体"/>
                <w:bCs/>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206" w:type="dxa"/>
            <w:vMerge w:val="restart"/>
            <w:vAlign w:val="center"/>
          </w:tcPr>
          <w:p>
            <w:pPr>
              <w:spacing w:before="217" w:beforeLines="50" w:after="217" w:afterLines="50" w:line="360" w:lineRule="exact"/>
              <w:jc w:val="center"/>
              <w:rPr>
                <w:rFonts w:ascii="仿宋_GB2312" w:hAnsi="仿宋_GB2312" w:eastAsia="仿宋_GB2312" w:cs="仿宋_GB2312"/>
                <w:sz w:val="24"/>
                <w:u w:color="FF0000"/>
              </w:rPr>
            </w:pPr>
            <w:r>
              <w:rPr>
                <w:rFonts w:ascii="仿宋_GB2312" w:hAnsi="仿宋_GB2312" w:eastAsia="仿宋_GB2312" w:cs="仿宋_GB2312"/>
                <w:sz w:val="24"/>
                <w:u w:color="FF0000"/>
              </w:rPr>
              <w:t>1.</w:t>
            </w:r>
            <w:r>
              <w:rPr>
                <w:rFonts w:hint="eastAsia" w:ascii="仿宋_GB2312" w:hAnsi="仿宋_GB2312" w:eastAsia="仿宋_GB2312" w:cs="仿宋_GB2312"/>
                <w:sz w:val="24"/>
                <w:u w:color="FF0000"/>
              </w:rPr>
              <w:t>经营资质检查</w:t>
            </w:r>
          </w:p>
        </w:tc>
        <w:tc>
          <w:tcPr>
            <w:tcW w:w="851" w:type="dxa"/>
            <w:gridSpan w:val="2"/>
            <w:vAlign w:val="center"/>
          </w:tcPr>
          <w:p>
            <w:pPr>
              <w:spacing w:line="360" w:lineRule="exact"/>
              <w:jc w:val="center"/>
              <w:rPr>
                <w:rFonts w:ascii="仿宋_GB2312" w:hAnsi="仿宋_GB2312" w:eastAsia="仿宋_GB2312" w:cs="仿宋_GB2312"/>
                <w:sz w:val="24"/>
                <w:u w:color="FF0000"/>
              </w:rPr>
            </w:pPr>
            <w:r>
              <w:rPr>
                <w:rFonts w:ascii="仿宋_GB2312" w:hAnsi="仿宋_GB2312" w:eastAsia="仿宋_GB2312" w:cs="仿宋_GB2312"/>
                <w:sz w:val="24"/>
                <w:u w:color="FF0000"/>
              </w:rPr>
              <w:t>1.1</w:t>
            </w:r>
          </w:p>
        </w:tc>
        <w:tc>
          <w:tcPr>
            <w:tcW w:w="8363" w:type="dxa"/>
            <w:vAlign w:val="center"/>
          </w:tcPr>
          <w:p>
            <w:pPr>
              <w:spacing w:line="360" w:lineRule="exact"/>
              <w:ind w:left="-9"/>
              <w:rPr>
                <w:rFonts w:ascii="仿宋_GB2312" w:hAnsi="仿宋_GB2312" w:eastAsia="仿宋_GB2312" w:cs="仿宋_GB2312"/>
                <w:sz w:val="24"/>
                <w:u w:color="FF0000"/>
              </w:rPr>
            </w:pPr>
            <w:r>
              <w:rPr>
                <w:rFonts w:hint="eastAsia" w:ascii="仿宋_GB2312" w:hAnsi="仿宋_GB2312" w:eastAsia="仿宋_GB2312" w:cs="仿宋_GB2312"/>
                <w:sz w:val="24"/>
                <w:u w:color="FF0000"/>
              </w:rPr>
              <w:t>是否依法取得有效经营许可证；</w:t>
            </w:r>
          </w:p>
        </w:tc>
        <w:tc>
          <w:tcPr>
            <w:tcW w:w="1417" w:type="dxa"/>
            <w:vAlign w:val="center"/>
          </w:tcPr>
          <w:p>
            <w:pPr>
              <w:spacing w:line="360" w:lineRule="exact"/>
              <w:ind w:left="-9"/>
              <w:rPr>
                <w:rFonts w:ascii="仿宋_GB2312" w:hAnsi="仿宋_GB2312" w:eastAsia="仿宋_GB2312" w:cs="仿宋_GB2312"/>
                <w:sz w:val="24"/>
                <w:u w:color="FF0000"/>
              </w:rPr>
            </w:pPr>
            <w:r>
              <w:rPr>
                <w:rFonts w:hint="eastAsia" w:ascii="仿宋" w:hAnsi="仿宋" w:cs="宋体"/>
                <w:kern w:val="0"/>
                <w:sz w:val="24"/>
              </w:rPr>
              <w:t>□是</w:t>
            </w:r>
            <w:r>
              <w:rPr>
                <w:rFonts w:ascii="仿宋" w:hAnsi="仿宋" w:cs="宋体"/>
                <w:kern w:val="0"/>
                <w:sz w:val="24"/>
              </w:rPr>
              <w:t xml:space="preserve"> </w:t>
            </w:r>
            <w:r>
              <w:rPr>
                <w:rFonts w:hint="eastAsia" w:ascii="仿宋" w:hAnsi="仿宋" w:cs="宋体"/>
                <w:kern w:val="0"/>
                <w:sz w:val="24"/>
              </w:rPr>
              <w:t>□否</w:t>
            </w:r>
          </w:p>
        </w:tc>
        <w:tc>
          <w:tcPr>
            <w:tcW w:w="2286" w:type="dxa"/>
            <w:vAlign w:val="center"/>
          </w:tcPr>
          <w:p>
            <w:pPr>
              <w:spacing w:line="360" w:lineRule="exact"/>
              <w:ind w:left="-9"/>
              <w:rPr>
                <w:rFonts w:ascii="仿宋_GB2312" w:hAnsi="仿宋_GB2312" w:eastAsia="仿宋_GB2312" w:cs="仿宋_GB2312"/>
                <w:sz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1206" w:type="dxa"/>
            <w:vMerge w:val="continue"/>
            <w:vAlign w:val="center"/>
          </w:tcPr>
          <w:p>
            <w:pPr>
              <w:spacing w:before="217" w:beforeLines="50" w:after="217" w:afterLines="50" w:line="360" w:lineRule="exact"/>
              <w:jc w:val="center"/>
              <w:rPr>
                <w:rFonts w:ascii="仿宋_GB2312" w:hAnsi="仿宋_GB2312" w:eastAsia="仿宋_GB2312" w:cs="仿宋_GB2312"/>
                <w:b/>
                <w:sz w:val="24"/>
                <w:u w:color="FF0000"/>
              </w:rPr>
            </w:pPr>
          </w:p>
        </w:tc>
        <w:tc>
          <w:tcPr>
            <w:tcW w:w="851" w:type="dxa"/>
            <w:gridSpan w:val="2"/>
            <w:vAlign w:val="center"/>
          </w:tcPr>
          <w:p>
            <w:pPr>
              <w:spacing w:line="360" w:lineRule="exact"/>
              <w:jc w:val="center"/>
              <w:rPr>
                <w:rFonts w:ascii="仿宋_GB2312" w:hAnsi="仿宋_GB2312" w:eastAsia="仿宋_GB2312" w:cs="仿宋_GB2312"/>
                <w:sz w:val="24"/>
                <w:u w:color="FF0000"/>
              </w:rPr>
            </w:pPr>
            <w:r>
              <w:rPr>
                <w:rFonts w:ascii="仿宋_GB2312" w:hAnsi="仿宋_GB2312" w:eastAsia="仿宋_GB2312" w:cs="仿宋_GB2312"/>
                <w:sz w:val="24"/>
                <w:u w:color="FF0000"/>
              </w:rPr>
              <w:t>1.2</w:t>
            </w:r>
          </w:p>
        </w:tc>
        <w:tc>
          <w:tcPr>
            <w:tcW w:w="8363" w:type="dxa"/>
            <w:vAlign w:val="center"/>
          </w:tcPr>
          <w:p>
            <w:pPr>
              <w:spacing w:line="360" w:lineRule="exact"/>
              <w:ind w:left="-9"/>
              <w:rPr>
                <w:rFonts w:ascii="仿宋_GB2312" w:hAnsi="仿宋_GB2312" w:eastAsia="仿宋_GB2312" w:cs="仿宋_GB2312"/>
                <w:sz w:val="24"/>
                <w:u w:color="FF0000"/>
              </w:rPr>
            </w:pPr>
            <w:r>
              <w:rPr>
                <w:rFonts w:hint="eastAsia" w:ascii="仿宋_GB2312" w:hAnsi="仿宋_GB2312" w:eastAsia="仿宋_GB2312" w:cs="仿宋_GB2312"/>
                <w:sz w:val="24"/>
                <w:u w:color="FF0000"/>
              </w:rPr>
              <w:t>营业执照、食品经营许可证是否在经营场所显著位置悬挂；</w:t>
            </w:r>
          </w:p>
        </w:tc>
        <w:tc>
          <w:tcPr>
            <w:tcW w:w="1417" w:type="dxa"/>
            <w:vAlign w:val="center"/>
          </w:tcPr>
          <w:p>
            <w:pPr>
              <w:spacing w:line="360" w:lineRule="exact"/>
              <w:ind w:left="-9"/>
              <w:rPr>
                <w:rFonts w:ascii="仿宋_GB2312" w:hAnsi="仿宋_GB2312" w:eastAsia="仿宋_GB2312" w:cs="仿宋_GB2312"/>
                <w:sz w:val="24"/>
                <w:u w:color="FF0000"/>
              </w:rPr>
            </w:pPr>
            <w:r>
              <w:rPr>
                <w:rFonts w:hint="eastAsia" w:ascii="仿宋" w:hAnsi="仿宋" w:cs="宋体"/>
                <w:kern w:val="0"/>
                <w:sz w:val="24"/>
              </w:rPr>
              <w:t>□是</w:t>
            </w:r>
            <w:r>
              <w:rPr>
                <w:rFonts w:ascii="仿宋" w:hAnsi="仿宋" w:cs="宋体"/>
                <w:kern w:val="0"/>
                <w:sz w:val="24"/>
              </w:rPr>
              <w:t xml:space="preserve"> </w:t>
            </w:r>
            <w:r>
              <w:rPr>
                <w:rFonts w:hint="eastAsia" w:ascii="仿宋" w:hAnsi="仿宋" w:cs="宋体"/>
                <w:kern w:val="0"/>
                <w:sz w:val="24"/>
              </w:rPr>
              <w:t>□否</w:t>
            </w:r>
          </w:p>
        </w:tc>
        <w:tc>
          <w:tcPr>
            <w:tcW w:w="2286" w:type="dxa"/>
            <w:vAlign w:val="center"/>
          </w:tcPr>
          <w:p>
            <w:pPr>
              <w:spacing w:line="360" w:lineRule="exact"/>
              <w:ind w:left="-9"/>
              <w:rPr>
                <w:rFonts w:ascii="仿宋_GB2312" w:hAnsi="仿宋_GB2312" w:eastAsia="仿宋_GB2312" w:cs="仿宋_GB2312"/>
                <w:sz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1206" w:type="dxa"/>
            <w:vMerge w:val="continue"/>
            <w:vAlign w:val="center"/>
          </w:tcPr>
          <w:p>
            <w:pPr>
              <w:spacing w:before="217" w:beforeLines="50" w:after="217" w:afterLines="50" w:line="360" w:lineRule="exact"/>
              <w:jc w:val="center"/>
              <w:rPr>
                <w:rFonts w:ascii="仿宋_GB2312" w:hAnsi="仿宋_GB2312" w:eastAsia="仿宋_GB2312" w:cs="仿宋_GB2312"/>
                <w:b/>
                <w:sz w:val="24"/>
                <w:u w:color="FF0000"/>
              </w:rPr>
            </w:pPr>
          </w:p>
        </w:tc>
        <w:tc>
          <w:tcPr>
            <w:tcW w:w="851" w:type="dxa"/>
            <w:gridSpan w:val="2"/>
            <w:vAlign w:val="center"/>
          </w:tcPr>
          <w:p>
            <w:pPr>
              <w:spacing w:line="360" w:lineRule="exact"/>
              <w:jc w:val="center"/>
              <w:rPr>
                <w:rFonts w:ascii="仿宋_GB2312" w:hAnsi="仿宋_GB2312" w:eastAsia="仿宋_GB2312" w:cs="仿宋_GB2312"/>
                <w:sz w:val="24"/>
                <w:u w:color="FF0000"/>
              </w:rPr>
            </w:pPr>
            <w:r>
              <w:rPr>
                <w:rFonts w:ascii="仿宋_GB2312" w:hAnsi="仿宋_GB2312" w:eastAsia="仿宋_GB2312" w:cs="仿宋_GB2312"/>
                <w:sz w:val="24"/>
                <w:u w:color="FF0000"/>
              </w:rPr>
              <w:t>1.3</w:t>
            </w:r>
          </w:p>
        </w:tc>
        <w:tc>
          <w:tcPr>
            <w:tcW w:w="8363" w:type="dxa"/>
            <w:vAlign w:val="center"/>
          </w:tcPr>
          <w:p>
            <w:pPr>
              <w:spacing w:line="360" w:lineRule="exact"/>
              <w:ind w:left="-9"/>
              <w:rPr>
                <w:rFonts w:ascii="仿宋_GB2312" w:hAnsi="仿宋_GB2312" w:eastAsia="仿宋_GB2312" w:cs="仿宋_GB2312"/>
                <w:sz w:val="24"/>
                <w:u w:color="FF0000"/>
              </w:rPr>
            </w:pPr>
            <w:r>
              <w:rPr>
                <w:rFonts w:hint="eastAsia" w:ascii="仿宋_GB2312" w:hAnsi="仿宋_GB2312" w:eastAsia="仿宋_GB2312" w:cs="仿宋_GB2312"/>
                <w:sz w:val="24"/>
                <w:u w:color="FF0000"/>
              </w:rPr>
              <w:t>营业执照和食品经营许可证的名称、地址（住所）、法定代表人（负责人）是否一致；</w:t>
            </w:r>
          </w:p>
        </w:tc>
        <w:tc>
          <w:tcPr>
            <w:tcW w:w="1417" w:type="dxa"/>
            <w:vAlign w:val="center"/>
          </w:tcPr>
          <w:p>
            <w:pPr>
              <w:spacing w:line="360" w:lineRule="exact"/>
              <w:ind w:left="-9"/>
              <w:rPr>
                <w:rFonts w:ascii="仿宋_GB2312" w:hAnsi="仿宋_GB2312" w:eastAsia="仿宋_GB2312" w:cs="仿宋_GB2312"/>
                <w:sz w:val="24"/>
                <w:u w:color="FF0000"/>
              </w:rPr>
            </w:pPr>
            <w:r>
              <w:rPr>
                <w:rFonts w:hint="eastAsia" w:ascii="仿宋" w:hAnsi="仿宋" w:cs="宋体"/>
                <w:kern w:val="0"/>
                <w:sz w:val="24"/>
              </w:rPr>
              <w:t>□是</w:t>
            </w:r>
            <w:r>
              <w:rPr>
                <w:rFonts w:ascii="仿宋" w:hAnsi="仿宋" w:cs="宋体"/>
                <w:kern w:val="0"/>
                <w:sz w:val="24"/>
              </w:rPr>
              <w:t xml:space="preserve"> </w:t>
            </w:r>
            <w:r>
              <w:rPr>
                <w:rFonts w:hint="eastAsia" w:ascii="仿宋" w:hAnsi="仿宋" w:cs="宋体"/>
                <w:kern w:val="0"/>
                <w:sz w:val="24"/>
              </w:rPr>
              <w:t>□否</w:t>
            </w:r>
          </w:p>
        </w:tc>
        <w:tc>
          <w:tcPr>
            <w:tcW w:w="2286" w:type="dxa"/>
            <w:vAlign w:val="center"/>
          </w:tcPr>
          <w:p>
            <w:pPr>
              <w:spacing w:line="360" w:lineRule="exact"/>
              <w:ind w:left="-9"/>
              <w:rPr>
                <w:rFonts w:ascii="仿宋_GB2312" w:hAnsi="仿宋_GB2312" w:eastAsia="仿宋_GB2312" w:cs="仿宋_GB2312"/>
                <w:sz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1206" w:type="dxa"/>
            <w:vMerge w:val="continue"/>
            <w:vAlign w:val="center"/>
          </w:tcPr>
          <w:p>
            <w:pPr>
              <w:spacing w:before="217" w:beforeLines="50" w:after="217" w:afterLines="50" w:line="360" w:lineRule="exact"/>
              <w:jc w:val="center"/>
              <w:rPr>
                <w:rFonts w:ascii="仿宋_GB2312" w:hAnsi="仿宋_GB2312" w:eastAsia="仿宋_GB2312" w:cs="仿宋_GB2312"/>
                <w:b/>
                <w:sz w:val="24"/>
                <w:u w:color="FF0000"/>
              </w:rPr>
            </w:pPr>
          </w:p>
        </w:tc>
        <w:tc>
          <w:tcPr>
            <w:tcW w:w="851" w:type="dxa"/>
            <w:gridSpan w:val="2"/>
            <w:vAlign w:val="center"/>
          </w:tcPr>
          <w:p>
            <w:pPr>
              <w:spacing w:line="360" w:lineRule="exact"/>
              <w:jc w:val="center"/>
              <w:rPr>
                <w:rFonts w:ascii="仿宋_GB2312" w:hAnsi="仿宋_GB2312" w:eastAsia="仿宋_GB2312" w:cs="仿宋_GB2312"/>
                <w:sz w:val="24"/>
                <w:u w:color="FF0000"/>
              </w:rPr>
            </w:pPr>
            <w:r>
              <w:rPr>
                <w:rFonts w:ascii="仿宋_GB2312" w:hAnsi="仿宋_GB2312" w:eastAsia="仿宋_GB2312" w:cs="仿宋_GB2312"/>
                <w:sz w:val="24"/>
                <w:u w:color="FF0000"/>
              </w:rPr>
              <w:t>1.4</w:t>
            </w:r>
          </w:p>
        </w:tc>
        <w:tc>
          <w:tcPr>
            <w:tcW w:w="8363" w:type="dxa"/>
            <w:vAlign w:val="center"/>
          </w:tcPr>
          <w:p>
            <w:pPr>
              <w:spacing w:line="360" w:lineRule="exact"/>
              <w:ind w:left="-9"/>
              <w:rPr>
                <w:rFonts w:ascii="仿宋_GB2312" w:hAnsi="仿宋_GB2312" w:eastAsia="仿宋_GB2312" w:cs="仿宋_GB2312"/>
                <w:sz w:val="24"/>
                <w:u w:color="FF0000"/>
              </w:rPr>
            </w:pPr>
            <w:r>
              <w:rPr>
                <w:rFonts w:hint="eastAsia" w:ascii="仿宋_GB2312" w:hAnsi="仿宋_GB2312" w:eastAsia="仿宋_GB2312" w:cs="仿宋_GB2312"/>
                <w:sz w:val="24"/>
                <w:u w:color="FF0000"/>
              </w:rPr>
              <w:t>实际经营食品的场所、经营范围（品种）等是否与经营许可证核准的内容一致；</w:t>
            </w:r>
          </w:p>
        </w:tc>
        <w:tc>
          <w:tcPr>
            <w:tcW w:w="1417" w:type="dxa"/>
            <w:vAlign w:val="center"/>
          </w:tcPr>
          <w:p>
            <w:pPr>
              <w:spacing w:line="360" w:lineRule="exact"/>
              <w:ind w:left="-9"/>
              <w:rPr>
                <w:rFonts w:ascii="仿宋_GB2312" w:hAnsi="仿宋_GB2312" w:eastAsia="仿宋_GB2312" w:cs="仿宋_GB2312"/>
                <w:sz w:val="24"/>
                <w:u w:color="FF0000"/>
              </w:rPr>
            </w:pPr>
            <w:r>
              <w:rPr>
                <w:rFonts w:hint="eastAsia" w:ascii="仿宋" w:hAnsi="仿宋" w:cs="宋体"/>
                <w:kern w:val="0"/>
                <w:sz w:val="24"/>
              </w:rPr>
              <w:t>□是</w:t>
            </w:r>
            <w:r>
              <w:rPr>
                <w:rFonts w:ascii="仿宋" w:hAnsi="仿宋" w:cs="宋体"/>
                <w:kern w:val="0"/>
                <w:sz w:val="24"/>
              </w:rPr>
              <w:t xml:space="preserve"> </w:t>
            </w:r>
            <w:r>
              <w:rPr>
                <w:rFonts w:hint="eastAsia" w:ascii="仿宋" w:hAnsi="仿宋" w:cs="宋体"/>
                <w:kern w:val="0"/>
                <w:sz w:val="24"/>
              </w:rPr>
              <w:t>□否</w:t>
            </w:r>
          </w:p>
        </w:tc>
        <w:tc>
          <w:tcPr>
            <w:tcW w:w="2286" w:type="dxa"/>
            <w:vAlign w:val="center"/>
          </w:tcPr>
          <w:p>
            <w:pPr>
              <w:spacing w:line="360" w:lineRule="exact"/>
              <w:ind w:left="-9"/>
              <w:rPr>
                <w:rFonts w:ascii="仿宋_GB2312" w:hAnsi="仿宋_GB2312" w:eastAsia="仿宋_GB2312" w:cs="仿宋_GB2312"/>
                <w:sz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0" w:hRule="atLeast"/>
          <w:jc w:val="center"/>
        </w:trPr>
        <w:tc>
          <w:tcPr>
            <w:tcW w:w="1206" w:type="dxa"/>
            <w:vMerge w:val="restart"/>
            <w:vAlign w:val="center"/>
          </w:tcPr>
          <w:p>
            <w:pPr>
              <w:spacing w:line="360" w:lineRule="exact"/>
              <w:rPr>
                <w:rFonts w:ascii="仿宋_GB2312" w:hAnsi="仿宋_GB2312" w:eastAsia="仿宋_GB2312" w:cs="仿宋_GB2312"/>
                <w:sz w:val="24"/>
                <w:u w:color="FF0000"/>
              </w:rPr>
            </w:pPr>
            <w:r>
              <w:rPr>
                <w:rFonts w:ascii="仿宋_GB2312" w:hAnsi="仿宋_GB2312" w:eastAsia="仿宋_GB2312" w:cs="仿宋_GB2312"/>
                <w:sz w:val="24"/>
                <w:u w:color="FF0000"/>
              </w:rPr>
              <w:t>2</w:t>
            </w:r>
            <w:r>
              <w:rPr>
                <w:rFonts w:hint="eastAsia" w:ascii="仿宋_GB2312" w:hAnsi="仿宋_GB2312" w:eastAsia="仿宋_GB2312" w:cs="仿宋_GB2312"/>
                <w:sz w:val="24"/>
                <w:u w:color="FF0000"/>
              </w:rPr>
              <w:t>、经营场所和设施、设备检查</w:t>
            </w:r>
          </w:p>
        </w:tc>
        <w:tc>
          <w:tcPr>
            <w:tcW w:w="851" w:type="dxa"/>
            <w:gridSpan w:val="2"/>
            <w:vAlign w:val="center"/>
          </w:tcPr>
          <w:p>
            <w:pPr>
              <w:spacing w:line="360" w:lineRule="exact"/>
              <w:ind w:left="-9"/>
              <w:jc w:val="center"/>
              <w:rPr>
                <w:rFonts w:ascii="仿宋_GB2312" w:hAnsi="仿宋_GB2312" w:eastAsia="仿宋_GB2312" w:cs="仿宋_GB2312"/>
                <w:sz w:val="24"/>
                <w:u w:color="FF0000"/>
              </w:rPr>
            </w:pPr>
            <w:r>
              <w:rPr>
                <w:rFonts w:ascii="仿宋_GB2312" w:hAnsi="仿宋_GB2312" w:eastAsia="仿宋_GB2312" w:cs="仿宋_GB2312"/>
                <w:sz w:val="24"/>
                <w:u w:color="FF0000"/>
              </w:rPr>
              <w:t>2.1</w:t>
            </w:r>
          </w:p>
        </w:tc>
        <w:tc>
          <w:tcPr>
            <w:tcW w:w="8363" w:type="dxa"/>
            <w:vAlign w:val="center"/>
          </w:tcPr>
          <w:p>
            <w:pPr>
              <w:spacing w:line="360" w:lineRule="exact"/>
              <w:ind w:left="-9"/>
              <w:rPr>
                <w:rFonts w:ascii="仿宋_GB2312" w:hAnsi="仿宋_GB2312" w:eastAsia="仿宋_GB2312" w:cs="仿宋_GB2312"/>
                <w:sz w:val="24"/>
                <w:u w:color="FF0000"/>
              </w:rPr>
            </w:pPr>
            <w:r>
              <w:rPr>
                <w:rFonts w:hint="eastAsia" w:ascii="仿宋_GB2312" w:hAnsi="仿宋_GB2312" w:eastAsia="仿宋_GB2312" w:cs="仿宋_GB2312"/>
                <w:sz w:val="24"/>
                <w:u w:color="FF0000"/>
              </w:rPr>
              <w:t>是否具有与经营的食品品种、数量相适应的销售和贮存等场所，是否保持该场所环境整洁，避免日光直接照射，并与有毒、有害场所以及其他污染源保持规定的距离；</w:t>
            </w:r>
          </w:p>
        </w:tc>
        <w:tc>
          <w:tcPr>
            <w:tcW w:w="1417" w:type="dxa"/>
            <w:vAlign w:val="center"/>
          </w:tcPr>
          <w:p>
            <w:pPr>
              <w:spacing w:line="360" w:lineRule="exact"/>
              <w:ind w:left="-9"/>
              <w:rPr>
                <w:rFonts w:ascii="仿宋_GB2312" w:hAnsi="仿宋_GB2312" w:eastAsia="仿宋_GB2312" w:cs="仿宋_GB2312"/>
                <w:sz w:val="24"/>
                <w:u w:color="FF0000"/>
              </w:rPr>
            </w:pPr>
            <w:r>
              <w:rPr>
                <w:rFonts w:hint="eastAsia" w:ascii="仿宋" w:hAnsi="仿宋" w:cs="宋体"/>
                <w:kern w:val="0"/>
                <w:sz w:val="24"/>
              </w:rPr>
              <w:t>□是</w:t>
            </w:r>
            <w:r>
              <w:rPr>
                <w:rFonts w:ascii="仿宋" w:hAnsi="仿宋" w:cs="宋体"/>
                <w:kern w:val="0"/>
                <w:sz w:val="24"/>
              </w:rPr>
              <w:t xml:space="preserve"> </w:t>
            </w:r>
            <w:r>
              <w:rPr>
                <w:rFonts w:hint="eastAsia" w:ascii="仿宋" w:hAnsi="仿宋" w:cs="宋体"/>
                <w:kern w:val="0"/>
                <w:sz w:val="24"/>
              </w:rPr>
              <w:t>□否</w:t>
            </w:r>
          </w:p>
        </w:tc>
        <w:tc>
          <w:tcPr>
            <w:tcW w:w="2286" w:type="dxa"/>
            <w:vAlign w:val="center"/>
          </w:tcPr>
          <w:p>
            <w:pPr>
              <w:spacing w:line="360" w:lineRule="exact"/>
              <w:ind w:left="-9"/>
              <w:rPr>
                <w:rFonts w:ascii="仿宋_GB2312" w:hAnsi="仿宋_GB2312" w:eastAsia="仿宋_GB2312" w:cs="仿宋_GB2312"/>
                <w:sz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06" w:type="dxa"/>
            <w:vMerge w:val="continue"/>
            <w:vAlign w:val="center"/>
          </w:tcPr>
          <w:p>
            <w:pPr>
              <w:spacing w:line="360" w:lineRule="exact"/>
              <w:rPr>
                <w:rFonts w:ascii="仿宋_GB2312" w:hAnsi="仿宋_GB2312" w:eastAsia="仿宋_GB2312" w:cs="仿宋_GB2312"/>
                <w:sz w:val="24"/>
                <w:u w:color="FF0000"/>
              </w:rPr>
            </w:pPr>
          </w:p>
        </w:tc>
        <w:tc>
          <w:tcPr>
            <w:tcW w:w="851" w:type="dxa"/>
            <w:gridSpan w:val="2"/>
            <w:vAlign w:val="center"/>
          </w:tcPr>
          <w:p>
            <w:pPr>
              <w:spacing w:line="360" w:lineRule="exact"/>
              <w:ind w:left="-9"/>
              <w:jc w:val="center"/>
              <w:rPr>
                <w:rFonts w:ascii="仿宋_GB2312" w:hAnsi="仿宋_GB2312" w:eastAsia="仿宋_GB2312" w:cs="仿宋_GB2312"/>
                <w:sz w:val="24"/>
                <w:u w:color="FF0000"/>
              </w:rPr>
            </w:pPr>
            <w:r>
              <w:rPr>
                <w:rFonts w:ascii="仿宋_GB2312" w:hAnsi="仿宋_GB2312" w:eastAsia="仿宋_GB2312" w:cs="仿宋_GB2312"/>
                <w:sz w:val="24"/>
                <w:u w:color="FF0000"/>
              </w:rPr>
              <w:t>2.2</w:t>
            </w:r>
          </w:p>
        </w:tc>
        <w:tc>
          <w:tcPr>
            <w:tcW w:w="8363" w:type="dxa"/>
            <w:vAlign w:val="center"/>
          </w:tcPr>
          <w:p>
            <w:pPr>
              <w:spacing w:line="360" w:lineRule="exact"/>
              <w:ind w:left="-9"/>
              <w:rPr>
                <w:rFonts w:ascii="仿宋_GB2312" w:hAnsi="仿宋_GB2312" w:eastAsia="仿宋_GB2312" w:cs="仿宋_GB2312"/>
                <w:sz w:val="24"/>
                <w:u w:color="FF0000"/>
              </w:rPr>
            </w:pPr>
            <w:r>
              <w:rPr>
                <w:rFonts w:hint="eastAsia" w:ascii="仿宋_GB2312" w:hAnsi="仿宋_GB2312" w:eastAsia="仿宋_GB2312" w:cs="仿宋_GB2312"/>
                <w:sz w:val="24"/>
                <w:u w:color="FF0000"/>
              </w:rPr>
              <w:t>是否具有与经营的食品品种、数量相适应的经营设备或者设施，根据经营项目设置相应的防腐、防尘、防蝇防鼠等设施，有货架等摆放设备。</w:t>
            </w:r>
          </w:p>
        </w:tc>
        <w:tc>
          <w:tcPr>
            <w:tcW w:w="1417" w:type="dxa"/>
            <w:vAlign w:val="center"/>
          </w:tcPr>
          <w:p>
            <w:pPr>
              <w:spacing w:line="360" w:lineRule="exact"/>
              <w:ind w:left="-9"/>
              <w:rPr>
                <w:rFonts w:ascii="仿宋_GB2312" w:hAnsi="仿宋_GB2312" w:eastAsia="仿宋_GB2312" w:cs="仿宋_GB2312"/>
                <w:sz w:val="24"/>
                <w:u w:color="FF0000"/>
              </w:rPr>
            </w:pPr>
            <w:r>
              <w:rPr>
                <w:rFonts w:hint="eastAsia" w:ascii="仿宋" w:hAnsi="仿宋" w:cs="宋体"/>
                <w:kern w:val="0"/>
                <w:sz w:val="24"/>
              </w:rPr>
              <w:t>□是</w:t>
            </w:r>
            <w:r>
              <w:rPr>
                <w:rFonts w:ascii="仿宋" w:hAnsi="仿宋" w:cs="宋体"/>
                <w:kern w:val="0"/>
                <w:sz w:val="24"/>
              </w:rPr>
              <w:t xml:space="preserve"> </w:t>
            </w:r>
            <w:r>
              <w:rPr>
                <w:rFonts w:hint="eastAsia" w:ascii="仿宋" w:hAnsi="仿宋" w:cs="宋体"/>
                <w:kern w:val="0"/>
                <w:sz w:val="24"/>
              </w:rPr>
              <w:t>□否</w:t>
            </w:r>
          </w:p>
        </w:tc>
        <w:tc>
          <w:tcPr>
            <w:tcW w:w="2286" w:type="dxa"/>
            <w:vAlign w:val="center"/>
          </w:tcPr>
          <w:p>
            <w:pPr>
              <w:spacing w:line="360" w:lineRule="exact"/>
              <w:ind w:left="-9"/>
              <w:rPr>
                <w:rFonts w:ascii="仿宋_GB2312" w:hAnsi="仿宋_GB2312" w:eastAsia="仿宋_GB2312" w:cs="仿宋_GB2312"/>
                <w:sz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06" w:type="dxa"/>
            <w:vMerge w:val="continue"/>
            <w:vAlign w:val="center"/>
          </w:tcPr>
          <w:p>
            <w:pPr>
              <w:spacing w:line="360" w:lineRule="exact"/>
              <w:rPr>
                <w:rFonts w:ascii="仿宋_GB2312" w:hAnsi="仿宋_GB2312" w:eastAsia="仿宋_GB2312" w:cs="仿宋_GB2312"/>
                <w:sz w:val="24"/>
                <w:u w:color="FF0000"/>
              </w:rPr>
            </w:pPr>
          </w:p>
        </w:tc>
        <w:tc>
          <w:tcPr>
            <w:tcW w:w="851" w:type="dxa"/>
            <w:gridSpan w:val="2"/>
            <w:vAlign w:val="center"/>
          </w:tcPr>
          <w:p>
            <w:pPr>
              <w:spacing w:line="360" w:lineRule="exact"/>
              <w:ind w:left="-9"/>
              <w:jc w:val="center"/>
              <w:rPr>
                <w:rFonts w:ascii="仿宋_GB2312" w:hAnsi="仿宋_GB2312" w:eastAsia="仿宋_GB2312" w:cs="仿宋_GB2312"/>
                <w:sz w:val="24"/>
                <w:u w:color="FF0000"/>
              </w:rPr>
            </w:pPr>
            <w:r>
              <w:rPr>
                <w:rFonts w:ascii="仿宋_GB2312" w:hAnsi="仿宋_GB2312" w:eastAsia="仿宋_GB2312" w:cs="仿宋_GB2312"/>
                <w:sz w:val="24"/>
                <w:u w:color="FF0000"/>
              </w:rPr>
              <w:t>2.3</w:t>
            </w:r>
          </w:p>
        </w:tc>
        <w:tc>
          <w:tcPr>
            <w:tcW w:w="8363" w:type="dxa"/>
            <w:vAlign w:val="center"/>
          </w:tcPr>
          <w:p>
            <w:pPr>
              <w:spacing w:line="360" w:lineRule="exact"/>
              <w:ind w:left="-9"/>
              <w:rPr>
                <w:rFonts w:ascii="仿宋_GB2312" w:hAnsi="仿宋_GB2312" w:eastAsia="仿宋_GB2312" w:cs="仿宋_GB2312"/>
                <w:sz w:val="24"/>
                <w:u w:color="FF0000"/>
              </w:rPr>
            </w:pPr>
            <w:r>
              <w:rPr>
                <w:rFonts w:hint="eastAsia" w:ascii="仿宋_GB2312" w:hAnsi="仿宋_GB2312" w:eastAsia="仿宋_GB2312" w:cs="仿宋_GB2312"/>
                <w:sz w:val="24"/>
                <w:u w:color="FF0000"/>
              </w:rPr>
              <w:t>食品贮存是否设立专门区域，与墙壁、地面保持适当距离，与非食品、生食与熟食是否有适当的分割措施、固定的存放位置和标识；</w:t>
            </w:r>
            <w:r>
              <w:rPr>
                <w:rFonts w:ascii="仿宋_GB2312" w:hAnsi="仿宋_GB2312" w:eastAsia="仿宋_GB2312" w:cs="仿宋_GB2312"/>
                <w:sz w:val="24"/>
                <w:u w:color="FF0000"/>
              </w:rPr>
              <w:t xml:space="preserve"> </w:t>
            </w:r>
          </w:p>
        </w:tc>
        <w:tc>
          <w:tcPr>
            <w:tcW w:w="1417" w:type="dxa"/>
            <w:vAlign w:val="center"/>
          </w:tcPr>
          <w:p>
            <w:pPr>
              <w:spacing w:line="360" w:lineRule="exact"/>
              <w:ind w:left="-9"/>
              <w:rPr>
                <w:rFonts w:ascii="仿宋_GB2312" w:hAnsi="仿宋_GB2312" w:eastAsia="仿宋_GB2312" w:cs="仿宋_GB2312"/>
                <w:sz w:val="24"/>
                <w:u w:color="FF0000"/>
              </w:rPr>
            </w:pPr>
            <w:r>
              <w:rPr>
                <w:rFonts w:hint="eastAsia" w:ascii="仿宋" w:hAnsi="仿宋" w:cs="宋体"/>
                <w:kern w:val="0"/>
                <w:sz w:val="24"/>
              </w:rPr>
              <w:t>□是</w:t>
            </w:r>
            <w:r>
              <w:rPr>
                <w:rFonts w:ascii="仿宋" w:hAnsi="仿宋" w:cs="宋体"/>
                <w:kern w:val="0"/>
                <w:sz w:val="24"/>
              </w:rPr>
              <w:t xml:space="preserve"> </w:t>
            </w:r>
            <w:r>
              <w:rPr>
                <w:rFonts w:hint="eastAsia" w:ascii="仿宋" w:hAnsi="仿宋" w:cs="宋体"/>
                <w:kern w:val="0"/>
                <w:sz w:val="24"/>
              </w:rPr>
              <w:t>□否</w:t>
            </w:r>
          </w:p>
        </w:tc>
        <w:tc>
          <w:tcPr>
            <w:tcW w:w="2286" w:type="dxa"/>
            <w:vAlign w:val="center"/>
          </w:tcPr>
          <w:p>
            <w:pPr>
              <w:spacing w:line="360" w:lineRule="exact"/>
              <w:ind w:left="-9"/>
              <w:rPr>
                <w:rFonts w:ascii="仿宋_GB2312" w:hAnsi="仿宋_GB2312" w:eastAsia="仿宋_GB2312" w:cs="仿宋_GB2312"/>
                <w:sz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06" w:type="dxa"/>
            <w:vMerge w:val="continue"/>
            <w:vAlign w:val="center"/>
          </w:tcPr>
          <w:p>
            <w:pPr>
              <w:spacing w:line="360" w:lineRule="exact"/>
              <w:rPr>
                <w:rFonts w:ascii="仿宋_GB2312" w:hAnsi="仿宋_GB2312" w:eastAsia="仿宋_GB2312" w:cs="仿宋_GB2312"/>
                <w:sz w:val="24"/>
                <w:u w:color="FF0000"/>
              </w:rPr>
            </w:pPr>
          </w:p>
        </w:tc>
        <w:tc>
          <w:tcPr>
            <w:tcW w:w="851" w:type="dxa"/>
            <w:gridSpan w:val="2"/>
            <w:vAlign w:val="center"/>
          </w:tcPr>
          <w:p>
            <w:pPr>
              <w:spacing w:line="360" w:lineRule="exact"/>
              <w:ind w:left="-9"/>
              <w:jc w:val="center"/>
              <w:rPr>
                <w:rFonts w:ascii="仿宋_GB2312" w:hAnsi="仿宋_GB2312" w:eastAsia="仿宋_GB2312" w:cs="仿宋_GB2312"/>
                <w:sz w:val="24"/>
                <w:u w:color="FF0000"/>
              </w:rPr>
            </w:pPr>
            <w:r>
              <w:rPr>
                <w:rFonts w:ascii="仿宋_GB2312" w:hAnsi="仿宋_GB2312" w:eastAsia="仿宋_GB2312" w:cs="仿宋_GB2312"/>
                <w:sz w:val="24"/>
                <w:u w:color="FF0000"/>
              </w:rPr>
              <w:t>2.4</w:t>
            </w:r>
          </w:p>
        </w:tc>
        <w:tc>
          <w:tcPr>
            <w:tcW w:w="8363" w:type="dxa"/>
            <w:vAlign w:val="center"/>
          </w:tcPr>
          <w:p>
            <w:pPr>
              <w:spacing w:line="360" w:lineRule="exact"/>
              <w:ind w:left="-9"/>
              <w:rPr>
                <w:rFonts w:ascii="仿宋_GB2312" w:hAnsi="仿宋_GB2312" w:eastAsia="仿宋_GB2312" w:cs="仿宋_GB2312"/>
                <w:sz w:val="24"/>
                <w:u w:color="FF0000"/>
              </w:rPr>
            </w:pPr>
            <w:r>
              <w:rPr>
                <w:rFonts w:hint="eastAsia" w:ascii="仿宋_GB2312" w:hAnsi="仿宋_GB2312" w:eastAsia="仿宋_GB2312" w:cs="仿宋_GB2312"/>
                <w:sz w:val="24"/>
                <w:u w:color="FF0000"/>
              </w:rPr>
              <w:t>销售场所布局是否合理，食品和非食品销售区域分开设置，生食区域和熟食区域分开，待加工食品和直接入口食品区域分开，水产品经营区域与其他食品经营区域分开，防止交叉污染；</w:t>
            </w:r>
          </w:p>
        </w:tc>
        <w:tc>
          <w:tcPr>
            <w:tcW w:w="1417" w:type="dxa"/>
            <w:vAlign w:val="center"/>
          </w:tcPr>
          <w:p>
            <w:pPr>
              <w:spacing w:line="360" w:lineRule="exact"/>
              <w:ind w:left="-9"/>
              <w:rPr>
                <w:rFonts w:ascii="仿宋_GB2312" w:hAnsi="仿宋_GB2312" w:eastAsia="仿宋_GB2312" w:cs="仿宋_GB2312"/>
                <w:sz w:val="24"/>
                <w:u w:color="FF0000"/>
              </w:rPr>
            </w:pPr>
            <w:r>
              <w:rPr>
                <w:rFonts w:hint="eastAsia" w:ascii="仿宋" w:hAnsi="仿宋" w:cs="宋体"/>
                <w:kern w:val="0"/>
                <w:sz w:val="24"/>
              </w:rPr>
              <w:t>□是</w:t>
            </w:r>
            <w:r>
              <w:rPr>
                <w:rFonts w:ascii="仿宋" w:hAnsi="仿宋" w:cs="宋体"/>
                <w:kern w:val="0"/>
                <w:sz w:val="24"/>
              </w:rPr>
              <w:t xml:space="preserve"> </w:t>
            </w:r>
            <w:r>
              <w:rPr>
                <w:rFonts w:hint="eastAsia" w:ascii="仿宋" w:hAnsi="仿宋" w:cs="宋体"/>
                <w:kern w:val="0"/>
                <w:sz w:val="24"/>
              </w:rPr>
              <w:t>□否</w:t>
            </w:r>
          </w:p>
        </w:tc>
        <w:tc>
          <w:tcPr>
            <w:tcW w:w="2286" w:type="dxa"/>
            <w:vAlign w:val="center"/>
          </w:tcPr>
          <w:p>
            <w:pPr>
              <w:spacing w:line="360" w:lineRule="exact"/>
              <w:ind w:left="-9"/>
              <w:rPr>
                <w:rFonts w:ascii="仿宋_GB2312" w:hAnsi="仿宋_GB2312" w:eastAsia="仿宋_GB2312" w:cs="仿宋_GB2312"/>
                <w:sz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06" w:type="dxa"/>
            <w:vMerge w:val="continue"/>
            <w:vAlign w:val="center"/>
          </w:tcPr>
          <w:p>
            <w:pPr>
              <w:spacing w:line="360" w:lineRule="exact"/>
              <w:rPr>
                <w:rFonts w:ascii="仿宋_GB2312" w:hAnsi="仿宋_GB2312" w:eastAsia="仿宋_GB2312" w:cs="仿宋_GB2312"/>
                <w:sz w:val="24"/>
                <w:u w:color="FF0000"/>
              </w:rPr>
            </w:pPr>
          </w:p>
        </w:tc>
        <w:tc>
          <w:tcPr>
            <w:tcW w:w="851" w:type="dxa"/>
            <w:gridSpan w:val="2"/>
            <w:vAlign w:val="center"/>
          </w:tcPr>
          <w:p>
            <w:pPr>
              <w:spacing w:line="360" w:lineRule="exact"/>
              <w:ind w:left="-9"/>
              <w:jc w:val="center"/>
              <w:rPr>
                <w:rFonts w:ascii="仿宋_GB2312" w:hAnsi="仿宋_GB2312" w:eastAsia="仿宋_GB2312" w:cs="仿宋_GB2312"/>
                <w:sz w:val="24"/>
                <w:u w:color="FF0000"/>
              </w:rPr>
            </w:pPr>
            <w:r>
              <w:rPr>
                <w:rFonts w:ascii="仿宋_GB2312" w:hAnsi="仿宋_GB2312" w:eastAsia="仿宋_GB2312" w:cs="仿宋_GB2312"/>
                <w:sz w:val="24"/>
                <w:u w:color="FF0000"/>
              </w:rPr>
              <w:t>*2.5</w:t>
            </w:r>
          </w:p>
        </w:tc>
        <w:tc>
          <w:tcPr>
            <w:tcW w:w="8363" w:type="dxa"/>
            <w:vAlign w:val="center"/>
          </w:tcPr>
          <w:p>
            <w:pPr>
              <w:spacing w:line="360" w:lineRule="exact"/>
              <w:ind w:left="-9"/>
              <w:rPr>
                <w:rFonts w:ascii="仿宋_GB2312" w:hAnsi="仿宋_GB2312" w:eastAsia="仿宋_GB2312" w:cs="仿宋_GB2312"/>
                <w:sz w:val="24"/>
                <w:u w:color="FF0000"/>
              </w:rPr>
            </w:pPr>
            <w:r>
              <w:rPr>
                <w:rFonts w:hint="eastAsia" w:ascii="仿宋_GB2312" w:hAnsi="仿宋_GB2312" w:eastAsia="仿宋_GB2312" w:cs="仿宋_GB2312"/>
                <w:sz w:val="24"/>
                <w:u w:color="FF0000"/>
              </w:rPr>
              <w:t>与食品表面接触的设备、工具和容器，是否使用安全、无毒、无异味、防吸收、耐腐蚀，可承受反复清洗和消毒的材料制作，易于清洁和保养；</w:t>
            </w:r>
          </w:p>
        </w:tc>
        <w:tc>
          <w:tcPr>
            <w:tcW w:w="1417" w:type="dxa"/>
            <w:vAlign w:val="center"/>
          </w:tcPr>
          <w:p>
            <w:pPr>
              <w:spacing w:line="360" w:lineRule="exact"/>
              <w:ind w:left="-9"/>
              <w:rPr>
                <w:rFonts w:ascii="仿宋_GB2312" w:hAnsi="仿宋_GB2312" w:eastAsia="仿宋_GB2312" w:cs="仿宋_GB2312"/>
                <w:sz w:val="24"/>
                <w:u w:color="FF0000"/>
              </w:rPr>
            </w:pPr>
            <w:r>
              <w:rPr>
                <w:rFonts w:hint="eastAsia" w:ascii="仿宋" w:hAnsi="仿宋" w:cs="宋体"/>
                <w:kern w:val="0"/>
                <w:sz w:val="24"/>
              </w:rPr>
              <w:t>□是</w:t>
            </w:r>
            <w:r>
              <w:rPr>
                <w:rFonts w:ascii="仿宋" w:hAnsi="仿宋" w:cs="宋体"/>
                <w:kern w:val="0"/>
                <w:sz w:val="24"/>
              </w:rPr>
              <w:t xml:space="preserve"> </w:t>
            </w:r>
            <w:r>
              <w:rPr>
                <w:rFonts w:hint="eastAsia" w:ascii="仿宋" w:hAnsi="仿宋" w:cs="宋体"/>
                <w:kern w:val="0"/>
                <w:sz w:val="24"/>
              </w:rPr>
              <w:t>□否</w:t>
            </w:r>
          </w:p>
        </w:tc>
        <w:tc>
          <w:tcPr>
            <w:tcW w:w="2286" w:type="dxa"/>
            <w:vAlign w:val="center"/>
          </w:tcPr>
          <w:p>
            <w:pPr>
              <w:spacing w:line="360" w:lineRule="exact"/>
              <w:ind w:left="-9"/>
              <w:rPr>
                <w:rFonts w:ascii="仿宋_GB2312" w:hAnsi="仿宋_GB2312" w:eastAsia="仿宋_GB2312" w:cs="仿宋_GB2312"/>
                <w:sz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06" w:type="dxa"/>
            <w:vMerge w:val="continue"/>
            <w:vAlign w:val="center"/>
          </w:tcPr>
          <w:p>
            <w:pPr>
              <w:spacing w:line="360" w:lineRule="exact"/>
              <w:rPr>
                <w:rFonts w:ascii="仿宋_GB2312" w:hAnsi="仿宋_GB2312" w:eastAsia="仿宋_GB2312" w:cs="仿宋_GB2312"/>
                <w:sz w:val="24"/>
                <w:u w:color="FF0000"/>
              </w:rPr>
            </w:pPr>
          </w:p>
        </w:tc>
        <w:tc>
          <w:tcPr>
            <w:tcW w:w="851" w:type="dxa"/>
            <w:gridSpan w:val="2"/>
            <w:vAlign w:val="center"/>
          </w:tcPr>
          <w:p>
            <w:pPr>
              <w:spacing w:line="360" w:lineRule="exact"/>
              <w:ind w:left="-9"/>
              <w:jc w:val="center"/>
              <w:rPr>
                <w:rFonts w:ascii="仿宋_GB2312" w:hAnsi="仿宋_GB2312" w:eastAsia="仿宋_GB2312" w:cs="仿宋_GB2312"/>
                <w:sz w:val="24"/>
                <w:u w:color="FF0000"/>
              </w:rPr>
            </w:pPr>
            <w:r>
              <w:rPr>
                <w:rFonts w:ascii="仿宋_GB2312" w:hAnsi="仿宋_GB2312" w:eastAsia="仿宋_GB2312" w:cs="仿宋_GB2312"/>
                <w:sz w:val="24"/>
                <w:u w:color="FF0000"/>
              </w:rPr>
              <w:t>*2.6</w:t>
            </w:r>
          </w:p>
        </w:tc>
        <w:tc>
          <w:tcPr>
            <w:tcW w:w="8363" w:type="dxa"/>
            <w:vAlign w:val="center"/>
          </w:tcPr>
          <w:p>
            <w:pPr>
              <w:spacing w:line="360" w:lineRule="exact"/>
              <w:ind w:left="-9"/>
              <w:rPr>
                <w:rFonts w:ascii="仿宋_GB2312" w:hAnsi="仿宋_GB2312" w:eastAsia="仿宋_GB2312" w:cs="仿宋_GB2312"/>
                <w:sz w:val="24"/>
                <w:u w:color="FF0000"/>
              </w:rPr>
            </w:pPr>
            <w:r>
              <w:rPr>
                <w:rFonts w:hint="eastAsia" w:ascii="仿宋_GB2312" w:hAnsi="仿宋_GB2312" w:eastAsia="仿宋_GB2312" w:cs="仿宋_GB2312"/>
                <w:sz w:val="24"/>
                <w:u w:color="FF0000"/>
              </w:rPr>
              <w:t>销售有温度控制要求食品的是否配备与经营品种、数量相适应的冷藏、冷冻设备，设备是否能够保证贮存销售所需的温度要求；冷藏冷冻设备正常运行；</w:t>
            </w:r>
          </w:p>
        </w:tc>
        <w:tc>
          <w:tcPr>
            <w:tcW w:w="1417" w:type="dxa"/>
            <w:vAlign w:val="center"/>
          </w:tcPr>
          <w:p>
            <w:pPr>
              <w:spacing w:line="360" w:lineRule="exact"/>
              <w:ind w:left="-9"/>
              <w:rPr>
                <w:rFonts w:ascii="仿宋_GB2312" w:hAnsi="仿宋_GB2312" w:eastAsia="仿宋_GB2312" w:cs="仿宋_GB2312"/>
                <w:sz w:val="24"/>
                <w:u w:color="FF0000"/>
              </w:rPr>
            </w:pPr>
            <w:r>
              <w:rPr>
                <w:rFonts w:hint="eastAsia" w:ascii="仿宋" w:hAnsi="仿宋" w:cs="宋体"/>
                <w:kern w:val="0"/>
                <w:sz w:val="24"/>
              </w:rPr>
              <w:t>□是</w:t>
            </w:r>
            <w:r>
              <w:rPr>
                <w:rFonts w:ascii="仿宋" w:hAnsi="仿宋" w:cs="宋体"/>
                <w:kern w:val="0"/>
                <w:sz w:val="24"/>
              </w:rPr>
              <w:t xml:space="preserve"> </w:t>
            </w:r>
            <w:r>
              <w:rPr>
                <w:rFonts w:hint="eastAsia" w:ascii="仿宋" w:hAnsi="仿宋" w:cs="宋体"/>
                <w:kern w:val="0"/>
                <w:sz w:val="24"/>
              </w:rPr>
              <w:t>□否</w:t>
            </w:r>
          </w:p>
        </w:tc>
        <w:tc>
          <w:tcPr>
            <w:tcW w:w="2286" w:type="dxa"/>
            <w:vAlign w:val="center"/>
          </w:tcPr>
          <w:p>
            <w:pPr>
              <w:spacing w:line="360" w:lineRule="exact"/>
              <w:ind w:left="-9"/>
              <w:rPr>
                <w:rFonts w:ascii="仿宋_GB2312" w:hAnsi="仿宋_GB2312" w:eastAsia="仿宋_GB2312" w:cs="仿宋_GB2312"/>
                <w:sz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0" w:hRule="atLeast"/>
          <w:jc w:val="center"/>
        </w:trPr>
        <w:tc>
          <w:tcPr>
            <w:tcW w:w="1206" w:type="dxa"/>
            <w:vMerge w:val="continue"/>
            <w:vAlign w:val="center"/>
          </w:tcPr>
          <w:p>
            <w:pPr>
              <w:spacing w:line="360" w:lineRule="exact"/>
              <w:rPr>
                <w:rFonts w:ascii="仿宋_GB2312" w:hAnsi="仿宋_GB2312" w:eastAsia="仿宋_GB2312" w:cs="仿宋_GB2312"/>
                <w:sz w:val="24"/>
                <w:u w:color="FF0000"/>
              </w:rPr>
            </w:pPr>
          </w:p>
        </w:tc>
        <w:tc>
          <w:tcPr>
            <w:tcW w:w="851" w:type="dxa"/>
            <w:gridSpan w:val="2"/>
            <w:vAlign w:val="center"/>
          </w:tcPr>
          <w:p>
            <w:pPr>
              <w:spacing w:line="360" w:lineRule="exact"/>
              <w:ind w:left="-9"/>
              <w:jc w:val="center"/>
              <w:rPr>
                <w:rFonts w:ascii="仿宋_GB2312" w:hAnsi="仿宋_GB2312" w:eastAsia="仿宋_GB2312" w:cs="仿宋_GB2312"/>
                <w:sz w:val="24"/>
                <w:u w:color="FF0000"/>
              </w:rPr>
            </w:pPr>
            <w:r>
              <w:rPr>
                <w:rFonts w:ascii="仿宋_GB2312" w:hAnsi="仿宋_GB2312" w:eastAsia="仿宋_GB2312" w:cs="仿宋_GB2312"/>
                <w:sz w:val="24"/>
                <w:u w:color="FF0000"/>
              </w:rPr>
              <w:t>*2.7</w:t>
            </w:r>
          </w:p>
        </w:tc>
        <w:tc>
          <w:tcPr>
            <w:tcW w:w="8363" w:type="dxa"/>
            <w:vAlign w:val="center"/>
          </w:tcPr>
          <w:p>
            <w:pPr>
              <w:spacing w:line="360" w:lineRule="exact"/>
              <w:ind w:left="-9"/>
              <w:rPr>
                <w:rFonts w:ascii="仿宋_GB2312" w:hAnsi="仿宋_GB2312" w:eastAsia="仿宋_GB2312" w:cs="仿宋_GB2312"/>
                <w:sz w:val="24"/>
                <w:u w:color="FF0000"/>
              </w:rPr>
            </w:pPr>
            <w:r>
              <w:rPr>
                <w:rFonts w:hint="eastAsia" w:ascii="仿宋_GB2312" w:hAnsi="仿宋_GB2312" w:eastAsia="仿宋_GB2312" w:cs="仿宋_GB2312"/>
                <w:sz w:val="24"/>
                <w:u w:color="FF0000"/>
              </w:rPr>
              <w:t>直接入口的散装食品是否有防尘、防蝇等设施，直接接触食品的工具、容器和包装材料等是否有符合食品安全标准的产品合格证明；</w:t>
            </w:r>
          </w:p>
        </w:tc>
        <w:tc>
          <w:tcPr>
            <w:tcW w:w="1417" w:type="dxa"/>
            <w:vAlign w:val="center"/>
          </w:tcPr>
          <w:p>
            <w:pPr>
              <w:spacing w:line="360" w:lineRule="exact"/>
              <w:ind w:left="-9"/>
              <w:rPr>
                <w:rFonts w:ascii="仿宋_GB2312" w:hAnsi="仿宋_GB2312" w:eastAsia="仿宋_GB2312" w:cs="仿宋_GB2312"/>
                <w:sz w:val="24"/>
                <w:u w:color="FF0000"/>
              </w:rPr>
            </w:pPr>
            <w:r>
              <w:rPr>
                <w:rFonts w:hint="eastAsia" w:ascii="仿宋" w:hAnsi="仿宋" w:cs="宋体"/>
                <w:kern w:val="0"/>
                <w:sz w:val="24"/>
              </w:rPr>
              <w:t>□是</w:t>
            </w:r>
            <w:r>
              <w:rPr>
                <w:rFonts w:ascii="仿宋" w:hAnsi="仿宋" w:cs="宋体"/>
                <w:kern w:val="0"/>
                <w:sz w:val="24"/>
              </w:rPr>
              <w:t xml:space="preserve"> </w:t>
            </w:r>
            <w:r>
              <w:rPr>
                <w:rFonts w:hint="eastAsia" w:ascii="仿宋" w:hAnsi="仿宋" w:cs="宋体"/>
                <w:kern w:val="0"/>
                <w:sz w:val="24"/>
              </w:rPr>
              <w:t>□否</w:t>
            </w:r>
          </w:p>
        </w:tc>
        <w:tc>
          <w:tcPr>
            <w:tcW w:w="2286" w:type="dxa"/>
            <w:vAlign w:val="center"/>
          </w:tcPr>
          <w:p>
            <w:pPr>
              <w:spacing w:line="360" w:lineRule="exact"/>
              <w:ind w:left="-9"/>
              <w:rPr>
                <w:rFonts w:ascii="仿宋_GB2312" w:hAnsi="仿宋_GB2312" w:eastAsia="仿宋_GB2312" w:cs="仿宋_GB2312"/>
                <w:sz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06" w:type="dxa"/>
            <w:vMerge w:val="continue"/>
            <w:vAlign w:val="center"/>
          </w:tcPr>
          <w:p>
            <w:pPr>
              <w:spacing w:line="360" w:lineRule="exact"/>
              <w:rPr>
                <w:rFonts w:ascii="仿宋_GB2312" w:hAnsi="仿宋_GB2312" w:eastAsia="仿宋_GB2312" w:cs="仿宋_GB2312"/>
                <w:sz w:val="24"/>
                <w:u w:color="FF0000"/>
              </w:rPr>
            </w:pPr>
          </w:p>
        </w:tc>
        <w:tc>
          <w:tcPr>
            <w:tcW w:w="851" w:type="dxa"/>
            <w:gridSpan w:val="2"/>
            <w:vAlign w:val="center"/>
          </w:tcPr>
          <w:p>
            <w:pPr>
              <w:spacing w:line="360" w:lineRule="exact"/>
              <w:ind w:left="-9"/>
              <w:jc w:val="center"/>
              <w:rPr>
                <w:rFonts w:ascii="仿宋_GB2312" w:hAnsi="仿宋_GB2312" w:eastAsia="仿宋_GB2312" w:cs="仿宋_GB2312"/>
                <w:sz w:val="24"/>
                <w:u w:color="FF0000"/>
              </w:rPr>
            </w:pPr>
            <w:r>
              <w:rPr>
                <w:rFonts w:ascii="仿宋_GB2312" w:hAnsi="仿宋_GB2312" w:eastAsia="仿宋_GB2312" w:cs="仿宋_GB2312"/>
                <w:sz w:val="24"/>
                <w:u w:color="FF0000"/>
              </w:rPr>
              <w:t>2.8</w:t>
            </w:r>
          </w:p>
        </w:tc>
        <w:tc>
          <w:tcPr>
            <w:tcW w:w="8363" w:type="dxa"/>
            <w:vAlign w:val="center"/>
          </w:tcPr>
          <w:p>
            <w:pPr>
              <w:spacing w:line="360" w:lineRule="exact"/>
              <w:ind w:left="-9"/>
              <w:rPr>
                <w:rFonts w:ascii="仿宋_GB2312" w:hAnsi="仿宋_GB2312" w:eastAsia="仿宋_GB2312" w:cs="仿宋_GB2312"/>
                <w:sz w:val="24"/>
                <w:u w:color="FF0000"/>
              </w:rPr>
            </w:pPr>
            <w:r>
              <w:rPr>
                <w:rFonts w:hint="eastAsia" w:ascii="仿宋_GB2312" w:hAnsi="仿宋_GB2312" w:eastAsia="仿宋_GB2312" w:cs="仿宋_GB2312"/>
                <w:sz w:val="24"/>
                <w:u w:color="FF0000"/>
              </w:rPr>
              <w:t>销售无包装的直接入口食品时，是否使用无毒、清洁的容器、售货工具和设备；</w:t>
            </w:r>
            <w:r>
              <w:rPr>
                <w:rFonts w:ascii="仿宋_GB2312" w:hAnsi="仿宋_GB2312" w:eastAsia="仿宋_GB2312" w:cs="仿宋_GB2312"/>
                <w:sz w:val="24"/>
                <w:u w:color="FF0000"/>
              </w:rPr>
              <w:t xml:space="preserve"> </w:t>
            </w:r>
          </w:p>
        </w:tc>
        <w:tc>
          <w:tcPr>
            <w:tcW w:w="1417" w:type="dxa"/>
            <w:vAlign w:val="center"/>
          </w:tcPr>
          <w:p>
            <w:pPr>
              <w:spacing w:line="360" w:lineRule="exact"/>
              <w:ind w:left="-9"/>
              <w:rPr>
                <w:rFonts w:ascii="仿宋_GB2312" w:hAnsi="仿宋_GB2312" w:eastAsia="仿宋_GB2312" w:cs="仿宋_GB2312"/>
                <w:sz w:val="24"/>
                <w:u w:color="FF0000"/>
              </w:rPr>
            </w:pPr>
            <w:r>
              <w:rPr>
                <w:rFonts w:hint="eastAsia" w:ascii="仿宋" w:hAnsi="仿宋" w:cs="宋体"/>
                <w:kern w:val="0"/>
                <w:sz w:val="24"/>
              </w:rPr>
              <w:t>□是</w:t>
            </w:r>
            <w:r>
              <w:rPr>
                <w:rFonts w:ascii="仿宋" w:hAnsi="仿宋" w:cs="宋体"/>
                <w:kern w:val="0"/>
                <w:sz w:val="24"/>
              </w:rPr>
              <w:t xml:space="preserve"> </w:t>
            </w:r>
            <w:r>
              <w:rPr>
                <w:rFonts w:hint="eastAsia" w:ascii="仿宋" w:hAnsi="仿宋" w:cs="宋体"/>
                <w:kern w:val="0"/>
                <w:sz w:val="24"/>
              </w:rPr>
              <w:t>□否</w:t>
            </w:r>
          </w:p>
        </w:tc>
        <w:tc>
          <w:tcPr>
            <w:tcW w:w="2286" w:type="dxa"/>
            <w:vAlign w:val="center"/>
          </w:tcPr>
          <w:p>
            <w:pPr>
              <w:spacing w:line="360" w:lineRule="exact"/>
              <w:ind w:left="-9"/>
              <w:rPr>
                <w:rFonts w:ascii="仿宋_GB2312" w:hAnsi="仿宋_GB2312" w:eastAsia="仿宋_GB2312" w:cs="仿宋_GB2312"/>
                <w:sz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06" w:type="dxa"/>
            <w:vMerge w:val="restart"/>
            <w:vAlign w:val="center"/>
          </w:tcPr>
          <w:p>
            <w:pPr>
              <w:spacing w:line="360" w:lineRule="exact"/>
              <w:rPr>
                <w:rFonts w:ascii="仿宋_GB2312" w:hAnsi="仿宋_GB2312" w:eastAsia="仿宋_GB2312" w:cs="仿宋_GB2312"/>
                <w:sz w:val="24"/>
                <w:u w:color="FF0000"/>
              </w:rPr>
            </w:pPr>
            <w:r>
              <w:rPr>
                <w:rFonts w:hint="eastAsia" w:ascii="仿宋_GB2312" w:hAnsi="仿宋_GB2312" w:eastAsia="仿宋_GB2312" w:cs="仿宋_GB2312"/>
                <w:sz w:val="24"/>
                <w:u w:color="FF0000"/>
              </w:rPr>
              <w:t>3、经营人员检查</w:t>
            </w:r>
          </w:p>
          <w:p>
            <w:pPr>
              <w:spacing w:line="360" w:lineRule="exact"/>
              <w:rPr>
                <w:rFonts w:ascii="仿宋_GB2312" w:hAnsi="仿宋_GB2312" w:eastAsia="仿宋_GB2312" w:cs="仿宋_GB2312"/>
                <w:sz w:val="24"/>
                <w:u w:color="FF0000"/>
              </w:rPr>
            </w:pPr>
          </w:p>
        </w:tc>
        <w:tc>
          <w:tcPr>
            <w:tcW w:w="851" w:type="dxa"/>
            <w:gridSpan w:val="2"/>
            <w:vAlign w:val="center"/>
          </w:tcPr>
          <w:p>
            <w:pPr>
              <w:spacing w:line="360" w:lineRule="exact"/>
              <w:ind w:left="-9"/>
              <w:jc w:val="center"/>
              <w:rPr>
                <w:rFonts w:ascii="仿宋_GB2312" w:hAnsi="仿宋_GB2312" w:eastAsia="仿宋_GB2312" w:cs="仿宋_GB2312"/>
                <w:sz w:val="24"/>
                <w:u w:color="FF0000"/>
              </w:rPr>
            </w:pPr>
            <w:r>
              <w:rPr>
                <w:rFonts w:hint="eastAsia" w:ascii="仿宋_GB2312" w:hAnsi="仿宋_GB2312" w:eastAsia="仿宋_GB2312" w:cs="仿宋_GB2312"/>
                <w:sz w:val="24"/>
                <w:u w:color="FF0000"/>
              </w:rPr>
              <w:t>3.1</w:t>
            </w:r>
          </w:p>
        </w:tc>
        <w:tc>
          <w:tcPr>
            <w:tcW w:w="8363" w:type="dxa"/>
            <w:vAlign w:val="center"/>
          </w:tcPr>
          <w:p>
            <w:pPr>
              <w:spacing w:line="360" w:lineRule="exact"/>
              <w:ind w:left="-9"/>
              <w:rPr>
                <w:rFonts w:ascii="仿宋_GB2312" w:hAnsi="仿宋_GB2312" w:eastAsia="仿宋_GB2312" w:cs="仿宋_GB2312"/>
                <w:sz w:val="24"/>
                <w:u w:color="FF0000"/>
              </w:rPr>
            </w:pPr>
            <w:r>
              <w:rPr>
                <w:rFonts w:hint="eastAsia" w:ascii="仿宋_GB2312" w:hAnsi="仿宋_GB2312" w:eastAsia="仿宋_GB2312" w:cs="仿宋_GB2312"/>
                <w:sz w:val="24"/>
                <w:u w:color="FF0000"/>
              </w:rPr>
              <w:t>是否有专职或者兼职的食品安全员（师）；</w:t>
            </w:r>
          </w:p>
        </w:tc>
        <w:tc>
          <w:tcPr>
            <w:tcW w:w="1417" w:type="dxa"/>
            <w:vAlign w:val="center"/>
          </w:tcPr>
          <w:p>
            <w:pPr>
              <w:spacing w:line="360" w:lineRule="exact"/>
              <w:ind w:left="-9"/>
              <w:rPr>
                <w:rFonts w:ascii="仿宋" w:hAnsi="仿宋" w:cs="宋体"/>
                <w:kern w:val="0"/>
                <w:sz w:val="24"/>
              </w:rPr>
            </w:pPr>
            <w:r>
              <w:rPr>
                <w:rFonts w:hint="eastAsia" w:ascii="仿宋" w:hAnsi="仿宋" w:cs="宋体"/>
                <w:kern w:val="0"/>
                <w:sz w:val="24"/>
              </w:rPr>
              <w:t>□是</w:t>
            </w:r>
            <w:r>
              <w:rPr>
                <w:rFonts w:ascii="仿宋" w:hAnsi="仿宋" w:cs="宋体"/>
                <w:kern w:val="0"/>
                <w:sz w:val="24"/>
              </w:rPr>
              <w:t xml:space="preserve"> </w:t>
            </w:r>
            <w:r>
              <w:rPr>
                <w:rFonts w:hint="eastAsia" w:ascii="仿宋" w:hAnsi="仿宋" w:cs="宋体"/>
                <w:kern w:val="0"/>
                <w:sz w:val="24"/>
              </w:rPr>
              <w:t>□否</w:t>
            </w:r>
          </w:p>
        </w:tc>
        <w:tc>
          <w:tcPr>
            <w:tcW w:w="2286" w:type="dxa"/>
            <w:vAlign w:val="center"/>
          </w:tcPr>
          <w:p>
            <w:pPr>
              <w:spacing w:line="360" w:lineRule="exact"/>
              <w:ind w:left="-9"/>
              <w:rPr>
                <w:rFonts w:ascii="仿宋_GB2312" w:hAnsi="仿宋_GB2312" w:eastAsia="仿宋_GB2312" w:cs="仿宋_GB2312"/>
                <w:sz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06" w:type="dxa"/>
            <w:vMerge w:val="continue"/>
            <w:vAlign w:val="center"/>
          </w:tcPr>
          <w:p>
            <w:pPr>
              <w:spacing w:line="360" w:lineRule="exact"/>
              <w:rPr>
                <w:rFonts w:ascii="仿宋_GB2312" w:hAnsi="仿宋_GB2312" w:eastAsia="仿宋_GB2312" w:cs="仿宋_GB2312"/>
                <w:sz w:val="24"/>
                <w:u w:color="FF0000"/>
              </w:rPr>
            </w:pPr>
          </w:p>
        </w:tc>
        <w:tc>
          <w:tcPr>
            <w:tcW w:w="851" w:type="dxa"/>
            <w:gridSpan w:val="2"/>
            <w:vAlign w:val="center"/>
          </w:tcPr>
          <w:p>
            <w:pPr>
              <w:spacing w:line="360" w:lineRule="exact"/>
              <w:ind w:left="-9"/>
              <w:jc w:val="center"/>
              <w:rPr>
                <w:rFonts w:ascii="仿宋_GB2312" w:hAnsi="仿宋_GB2312" w:eastAsia="仿宋_GB2312" w:cs="仿宋_GB2312"/>
                <w:sz w:val="24"/>
                <w:u w:color="FF0000"/>
              </w:rPr>
            </w:pPr>
            <w:r>
              <w:rPr>
                <w:rFonts w:hint="eastAsia" w:ascii="仿宋_GB2312" w:hAnsi="仿宋_GB2312" w:eastAsia="仿宋_GB2312" w:cs="仿宋_GB2312"/>
                <w:sz w:val="24"/>
                <w:u w:color="FF0000"/>
              </w:rPr>
              <w:t>3.2</w:t>
            </w:r>
          </w:p>
        </w:tc>
        <w:tc>
          <w:tcPr>
            <w:tcW w:w="8363" w:type="dxa"/>
            <w:vAlign w:val="center"/>
          </w:tcPr>
          <w:p>
            <w:pPr>
              <w:spacing w:line="360" w:lineRule="exact"/>
              <w:ind w:left="-9"/>
              <w:rPr>
                <w:rFonts w:ascii="仿宋_GB2312" w:hAnsi="仿宋_GB2312" w:eastAsia="仿宋_GB2312" w:cs="仿宋_GB2312"/>
                <w:sz w:val="24"/>
                <w:u w:color="FF0000"/>
              </w:rPr>
            </w:pPr>
            <w:r>
              <w:rPr>
                <w:rFonts w:hint="eastAsia" w:ascii="仿宋_GB2312" w:hAnsi="仿宋_GB2312" w:eastAsia="仿宋_GB2312" w:cs="仿宋_GB2312"/>
                <w:sz w:val="24"/>
                <w:u w:color="FF0000"/>
              </w:rPr>
              <w:t>食品经营企业是否对食品安全管理人员进行培训和考核，是否坚持经考核不具备食品安全管理能力的，不得上岗；</w:t>
            </w:r>
          </w:p>
        </w:tc>
        <w:tc>
          <w:tcPr>
            <w:tcW w:w="1417" w:type="dxa"/>
            <w:vAlign w:val="center"/>
          </w:tcPr>
          <w:p>
            <w:pPr>
              <w:spacing w:line="360" w:lineRule="exact"/>
              <w:ind w:left="-9"/>
              <w:rPr>
                <w:rFonts w:ascii="仿宋" w:hAnsi="仿宋" w:cs="宋体"/>
                <w:kern w:val="0"/>
                <w:sz w:val="24"/>
              </w:rPr>
            </w:pPr>
            <w:r>
              <w:rPr>
                <w:rFonts w:hint="eastAsia" w:ascii="仿宋" w:hAnsi="仿宋" w:cs="宋体"/>
                <w:kern w:val="0"/>
                <w:sz w:val="24"/>
              </w:rPr>
              <w:t>□是</w:t>
            </w:r>
            <w:r>
              <w:rPr>
                <w:rFonts w:ascii="仿宋" w:hAnsi="仿宋" w:cs="宋体"/>
                <w:kern w:val="0"/>
                <w:sz w:val="24"/>
              </w:rPr>
              <w:t xml:space="preserve"> </w:t>
            </w:r>
            <w:r>
              <w:rPr>
                <w:rFonts w:hint="eastAsia" w:ascii="仿宋" w:hAnsi="仿宋" w:cs="宋体"/>
                <w:kern w:val="0"/>
                <w:sz w:val="24"/>
              </w:rPr>
              <w:t>□否</w:t>
            </w:r>
          </w:p>
        </w:tc>
        <w:tc>
          <w:tcPr>
            <w:tcW w:w="2286" w:type="dxa"/>
            <w:vAlign w:val="center"/>
          </w:tcPr>
          <w:p>
            <w:pPr>
              <w:spacing w:line="360" w:lineRule="exact"/>
              <w:ind w:left="-9"/>
              <w:rPr>
                <w:rFonts w:ascii="仿宋_GB2312" w:hAnsi="仿宋_GB2312" w:eastAsia="仿宋_GB2312" w:cs="仿宋_GB2312"/>
                <w:sz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06" w:type="dxa"/>
            <w:vMerge w:val="continue"/>
            <w:vAlign w:val="center"/>
          </w:tcPr>
          <w:p>
            <w:pPr>
              <w:spacing w:line="360" w:lineRule="exact"/>
              <w:rPr>
                <w:rFonts w:ascii="仿宋_GB2312" w:hAnsi="仿宋_GB2312" w:eastAsia="仿宋_GB2312" w:cs="仿宋_GB2312"/>
                <w:sz w:val="24"/>
                <w:u w:color="FF0000"/>
              </w:rPr>
            </w:pPr>
          </w:p>
        </w:tc>
        <w:tc>
          <w:tcPr>
            <w:tcW w:w="851" w:type="dxa"/>
            <w:gridSpan w:val="2"/>
            <w:vAlign w:val="center"/>
          </w:tcPr>
          <w:p>
            <w:pPr>
              <w:spacing w:line="360" w:lineRule="exact"/>
              <w:ind w:left="-9"/>
              <w:jc w:val="center"/>
              <w:rPr>
                <w:rFonts w:ascii="仿宋_GB2312" w:hAnsi="仿宋_GB2312" w:eastAsia="仿宋_GB2312" w:cs="仿宋_GB2312"/>
                <w:sz w:val="24"/>
                <w:u w:color="FF0000"/>
              </w:rPr>
            </w:pPr>
            <w:r>
              <w:rPr>
                <w:rFonts w:hint="eastAsia" w:ascii="仿宋_GB2312" w:hAnsi="仿宋_GB2312" w:eastAsia="仿宋_GB2312" w:cs="仿宋_GB2312"/>
                <w:sz w:val="24"/>
                <w:u w:color="FF0000"/>
              </w:rPr>
              <w:t>3.3</w:t>
            </w:r>
          </w:p>
        </w:tc>
        <w:tc>
          <w:tcPr>
            <w:tcW w:w="8363" w:type="dxa"/>
            <w:vAlign w:val="center"/>
          </w:tcPr>
          <w:p>
            <w:pPr>
              <w:spacing w:line="360" w:lineRule="exact"/>
              <w:ind w:left="-9"/>
              <w:rPr>
                <w:rFonts w:ascii="仿宋_GB2312" w:hAnsi="仿宋_GB2312" w:eastAsia="仿宋_GB2312" w:cs="仿宋_GB2312"/>
                <w:sz w:val="24"/>
                <w:u w:color="FF0000"/>
              </w:rPr>
            </w:pPr>
            <w:r>
              <w:rPr>
                <w:rFonts w:hint="eastAsia" w:ascii="仿宋_GB2312" w:hAnsi="仿宋_GB2312" w:eastAsia="仿宋_GB2312" w:cs="仿宋_GB2312"/>
                <w:sz w:val="24"/>
                <w:u w:color="FF0000"/>
              </w:rPr>
              <w:t>食品经营者是否建立并执行从业人员健康管理制度，对患有国务院卫生行政部门规定的有碍食品安全疾病的人员，是否被禁止从事接触直接入口食品的工作；</w:t>
            </w:r>
          </w:p>
        </w:tc>
        <w:tc>
          <w:tcPr>
            <w:tcW w:w="1417" w:type="dxa"/>
            <w:vAlign w:val="center"/>
          </w:tcPr>
          <w:p>
            <w:pPr>
              <w:spacing w:line="360" w:lineRule="exact"/>
              <w:ind w:left="-9"/>
              <w:rPr>
                <w:rFonts w:ascii="仿宋" w:hAnsi="仿宋" w:cs="宋体"/>
                <w:kern w:val="0"/>
                <w:sz w:val="24"/>
              </w:rPr>
            </w:pPr>
            <w:r>
              <w:rPr>
                <w:rFonts w:hint="eastAsia" w:ascii="仿宋" w:hAnsi="仿宋" w:cs="宋体"/>
                <w:kern w:val="0"/>
                <w:sz w:val="24"/>
              </w:rPr>
              <w:t>□是</w:t>
            </w:r>
            <w:r>
              <w:rPr>
                <w:rFonts w:ascii="仿宋" w:hAnsi="仿宋" w:cs="宋体"/>
                <w:kern w:val="0"/>
                <w:sz w:val="24"/>
              </w:rPr>
              <w:t xml:space="preserve"> </w:t>
            </w:r>
            <w:r>
              <w:rPr>
                <w:rFonts w:hint="eastAsia" w:ascii="仿宋" w:hAnsi="仿宋" w:cs="宋体"/>
                <w:kern w:val="0"/>
                <w:sz w:val="24"/>
              </w:rPr>
              <w:t>□否</w:t>
            </w:r>
          </w:p>
        </w:tc>
        <w:tc>
          <w:tcPr>
            <w:tcW w:w="2286" w:type="dxa"/>
            <w:vAlign w:val="center"/>
          </w:tcPr>
          <w:p>
            <w:pPr>
              <w:spacing w:line="360" w:lineRule="exact"/>
              <w:ind w:left="-9"/>
              <w:rPr>
                <w:rFonts w:ascii="仿宋_GB2312" w:hAnsi="仿宋_GB2312" w:eastAsia="仿宋_GB2312" w:cs="仿宋_GB2312"/>
                <w:sz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06" w:type="dxa"/>
            <w:vMerge w:val="continue"/>
            <w:vAlign w:val="center"/>
          </w:tcPr>
          <w:p>
            <w:pPr>
              <w:spacing w:line="360" w:lineRule="exact"/>
              <w:rPr>
                <w:rFonts w:ascii="仿宋_GB2312" w:hAnsi="仿宋_GB2312" w:eastAsia="仿宋_GB2312" w:cs="仿宋_GB2312"/>
                <w:sz w:val="24"/>
                <w:u w:color="FF0000"/>
              </w:rPr>
            </w:pPr>
          </w:p>
        </w:tc>
        <w:tc>
          <w:tcPr>
            <w:tcW w:w="851" w:type="dxa"/>
            <w:gridSpan w:val="2"/>
            <w:vAlign w:val="center"/>
          </w:tcPr>
          <w:p>
            <w:pPr>
              <w:spacing w:line="360" w:lineRule="exact"/>
              <w:ind w:left="-9"/>
              <w:jc w:val="center"/>
              <w:rPr>
                <w:rFonts w:ascii="仿宋_GB2312" w:hAnsi="仿宋_GB2312" w:eastAsia="仿宋_GB2312" w:cs="仿宋_GB2312"/>
                <w:sz w:val="24"/>
                <w:u w:color="FF0000"/>
              </w:rPr>
            </w:pPr>
            <w:r>
              <w:rPr>
                <w:rFonts w:hint="eastAsia" w:ascii="仿宋_GB2312" w:hAnsi="仿宋_GB2312" w:eastAsia="仿宋_GB2312" w:cs="仿宋_GB2312"/>
                <w:sz w:val="24"/>
                <w:u w:color="FF0000"/>
              </w:rPr>
              <w:t>3.4</w:t>
            </w:r>
          </w:p>
        </w:tc>
        <w:tc>
          <w:tcPr>
            <w:tcW w:w="8363" w:type="dxa"/>
            <w:vAlign w:val="center"/>
          </w:tcPr>
          <w:p>
            <w:pPr>
              <w:spacing w:line="360" w:lineRule="exact"/>
              <w:ind w:left="-9"/>
              <w:rPr>
                <w:rFonts w:ascii="仿宋_GB2312" w:hAnsi="仿宋_GB2312" w:eastAsia="仿宋_GB2312" w:cs="仿宋_GB2312"/>
                <w:sz w:val="24"/>
                <w:u w:color="FF0000"/>
              </w:rPr>
            </w:pPr>
            <w:r>
              <w:rPr>
                <w:rFonts w:hint="eastAsia" w:ascii="仿宋_GB2312" w:hAnsi="仿宋_GB2312" w:eastAsia="仿宋_GB2312" w:cs="仿宋_GB2312"/>
                <w:sz w:val="24"/>
                <w:u w:color="FF0000"/>
              </w:rPr>
              <w:t>是否对从事接触直接入口食品工作的食品经营人员每年进行健康检查，上岗工作人员是否取得健康证明材料；</w:t>
            </w:r>
          </w:p>
        </w:tc>
        <w:tc>
          <w:tcPr>
            <w:tcW w:w="1417" w:type="dxa"/>
            <w:vAlign w:val="center"/>
          </w:tcPr>
          <w:p>
            <w:pPr>
              <w:spacing w:line="360" w:lineRule="exact"/>
              <w:ind w:left="-9"/>
              <w:rPr>
                <w:rFonts w:ascii="仿宋" w:hAnsi="仿宋" w:cs="宋体"/>
                <w:kern w:val="0"/>
                <w:sz w:val="24"/>
              </w:rPr>
            </w:pPr>
            <w:r>
              <w:rPr>
                <w:rFonts w:hint="eastAsia" w:ascii="仿宋" w:hAnsi="仿宋" w:cs="宋体"/>
                <w:kern w:val="0"/>
                <w:sz w:val="24"/>
              </w:rPr>
              <w:t>□是</w:t>
            </w:r>
            <w:r>
              <w:rPr>
                <w:rFonts w:ascii="仿宋" w:hAnsi="仿宋" w:cs="宋体"/>
                <w:kern w:val="0"/>
                <w:sz w:val="24"/>
              </w:rPr>
              <w:t xml:space="preserve"> </w:t>
            </w:r>
            <w:r>
              <w:rPr>
                <w:rFonts w:hint="eastAsia" w:ascii="仿宋" w:hAnsi="仿宋" w:cs="宋体"/>
                <w:kern w:val="0"/>
                <w:sz w:val="24"/>
              </w:rPr>
              <w:t>□否</w:t>
            </w:r>
          </w:p>
        </w:tc>
        <w:tc>
          <w:tcPr>
            <w:tcW w:w="2286" w:type="dxa"/>
            <w:vAlign w:val="center"/>
          </w:tcPr>
          <w:p>
            <w:pPr>
              <w:spacing w:line="360" w:lineRule="exact"/>
              <w:ind w:left="-9"/>
              <w:rPr>
                <w:rFonts w:ascii="仿宋_GB2312" w:hAnsi="仿宋_GB2312" w:eastAsia="仿宋_GB2312" w:cs="仿宋_GB2312"/>
                <w:sz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0" w:hRule="atLeast"/>
          <w:jc w:val="center"/>
        </w:trPr>
        <w:tc>
          <w:tcPr>
            <w:tcW w:w="1206" w:type="dxa"/>
            <w:vMerge w:val="continue"/>
            <w:vAlign w:val="center"/>
          </w:tcPr>
          <w:p>
            <w:pPr>
              <w:spacing w:line="360" w:lineRule="exact"/>
              <w:rPr>
                <w:rFonts w:ascii="仿宋_GB2312" w:hAnsi="仿宋_GB2312" w:eastAsia="仿宋_GB2312" w:cs="仿宋_GB2312"/>
                <w:sz w:val="24"/>
                <w:u w:color="FF0000"/>
              </w:rPr>
            </w:pPr>
          </w:p>
        </w:tc>
        <w:tc>
          <w:tcPr>
            <w:tcW w:w="851" w:type="dxa"/>
            <w:gridSpan w:val="2"/>
            <w:vAlign w:val="center"/>
          </w:tcPr>
          <w:p>
            <w:pPr>
              <w:spacing w:line="360" w:lineRule="exact"/>
              <w:ind w:left="-9"/>
              <w:jc w:val="center"/>
              <w:rPr>
                <w:rFonts w:ascii="仿宋_GB2312" w:hAnsi="仿宋_GB2312" w:eastAsia="仿宋_GB2312" w:cs="仿宋_GB2312"/>
                <w:sz w:val="24"/>
                <w:u w:color="FF0000"/>
              </w:rPr>
            </w:pPr>
            <w:r>
              <w:rPr>
                <w:rFonts w:hint="eastAsia" w:ascii="仿宋_GB2312" w:hAnsi="仿宋_GB2312" w:eastAsia="仿宋_GB2312" w:cs="仿宋_GB2312"/>
                <w:sz w:val="24"/>
                <w:u w:color="FF0000"/>
              </w:rPr>
              <w:t>3.5</w:t>
            </w:r>
          </w:p>
        </w:tc>
        <w:tc>
          <w:tcPr>
            <w:tcW w:w="8363" w:type="dxa"/>
            <w:vAlign w:val="center"/>
          </w:tcPr>
          <w:p>
            <w:pPr>
              <w:spacing w:line="360" w:lineRule="exact"/>
              <w:ind w:left="-9"/>
              <w:rPr>
                <w:rFonts w:ascii="仿宋_GB2312" w:hAnsi="仿宋_GB2312" w:eastAsia="仿宋_GB2312" w:cs="仿宋_GB2312"/>
                <w:sz w:val="24"/>
                <w:u w:color="FF0000"/>
              </w:rPr>
            </w:pPr>
            <w:r>
              <w:rPr>
                <w:rFonts w:hint="eastAsia" w:ascii="仿宋_GB2312" w:hAnsi="仿宋_GB2312" w:eastAsia="仿宋_GB2312" w:cs="仿宋_GB2312"/>
                <w:sz w:val="24"/>
                <w:u w:color="FF0000"/>
              </w:rPr>
              <w:t>食品经营人员是否保持个人卫生，经营食品时，是否将手洗净，穿戴清洁的工作衣、帽等；</w:t>
            </w:r>
          </w:p>
        </w:tc>
        <w:tc>
          <w:tcPr>
            <w:tcW w:w="1417" w:type="dxa"/>
            <w:vAlign w:val="center"/>
          </w:tcPr>
          <w:p>
            <w:pPr>
              <w:spacing w:line="360" w:lineRule="exact"/>
              <w:ind w:left="-9"/>
              <w:rPr>
                <w:rFonts w:ascii="仿宋" w:hAnsi="仿宋" w:cs="宋体"/>
                <w:kern w:val="0"/>
                <w:sz w:val="24"/>
              </w:rPr>
            </w:pPr>
            <w:r>
              <w:rPr>
                <w:rFonts w:hint="eastAsia" w:ascii="仿宋" w:hAnsi="仿宋" w:cs="宋体"/>
                <w:kern w:val="0"/>
                <w:sz w:val="24"/>
              </w:rPr>
              <w:t>□是</w:t>
            </w:r>
            <w:r>
              <w:rPr>
                <w:rFonts w:ascii="仿宋" w:hAnsi="仿宋" w:cs="宋体"/>
                <w:kern w:val="0"/>
                <w:sz w:val="24"/>
              </w:rPr>
              <w:t xml:space="preserve"> </w:t>
            </w:r>
            <w:r>
              <w:rPr>
                <w:rFonts w:hint="eastAsia" w:ascii="仿宋" w:hAnsi="仿宋" w:cs="宋体"/>
                <w:kern w:val="0"/>
                <w:sz w:val="24"/>
              </w:rPr>
              <w:t>□否</w:t>
            </w:r>
          </w:p>
        </w:tc>
        <w:tc>
          <w:tcPr>
            <w:tcW w:w="2286" w:type="dxa"/>
            <w:vAlign w:val="center"/>
          </w:tcPr>
          <w:p>
            <w:pPr>
              <w:spacing w:line="360" w:lineRule="exact"/>
              <w:ind w:left="-9"/>
              <w:rPr>
                <w:rFonts w:ascii="仿宋_GB2312" w:hAnsi="仿宋_GB2312" w:eastAsia="仿宋_GB2312" w:cs="仿宋_GB2312"/>
                <w:sz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06" w:type="dxa"/>
            <w:vMerge w:val="restart"/>
            <w:vAlign w:val="center"/>
          </w:tcPr>
          <w:p>
            <w:pPr>
              <w:spacing w:line="360" w:lineRule="exact"/>
              <w:rPr>
                <w:rFonts w:ascii="仿宋_GB2312" w:hAnsi="仿宋_GB2312" w:eastAsia="仿宋_GB2312" w:cs="仿宋_GB2312"/>
                <w:sz w:val="24"/>
                <w:u w:color="FF0000"/>
              </w:rPr>
            </w:pPr>
            <w:r>
              <w:rPr>
                <w:rFonts w:ascii="仿宋_GB2312" w:hAnsi="仿宋_GB2312" w:eastAsia="仿宋_GB2312" w:cs="仿宋_GB2312"/>
                <w:sz w:val="24"/>
                <w:u w:color="FF0000"/>
              </w:rPr>
              <w:t>4</w:t>
            </w:r>
            <w:r>
              <w:rPr>
                <w:rFonts w:hint="eastAsia" w:ascii="仿宋_GB2312" w:hAnsi="仿宋_GB2312" w:eastAsia="仿宋_GB2312" w:cs="仿宋_GB2312"/>
                <w:sz w:val="24"/>
                <w:u w:color="FF0000"/>
              </w:rPr>
              <w:t>、经营过程控制情况检查</w:t>
            </w:r>
          </w:p>
          <w:p>
            <w:pPr>
              <w:spacing w:line="360" w:lineRule="exact"/>
              <w:jc w:val="left"/>
              <w:rPr>
                <w:rFonts w:ascii="仿宋_GB2312" w:hAnsi="仿宋_GB2312" w:eastAsia="仿宋_GB2312" w:cs="仿宋_GB2312"/>
                <w:sz w:val="24"/>
                <w:u w:color="FF0000"/>
              </w:rPr>
            </w:pPr>
          </w:p>
        </w:tc>
        <w:tc>
          <w:tcPr>
            <w:tcW w:w="851" w:type="dxa"/>
            <w:gridSpan w:val="2"/>
            <w:vAlign w:val="center"/>
          </w:tcPr>
          <w:p>
            <w:pPr>
              <w:spacing w:line="360" w:lineRule="exact"/>
              <w:ind w:left="-9"/>
              <w:jc w:val="center"/>
              <w:rPr>
                <w:rFonts w:ascii="仿宋_GB2312" w:hAnsi="仿宋_GB2312" w:eastAsia="仿宋_GB2312" w:cs="仿宋_GB2312"/>
                <w:sz w:val="24"/>
                <w:u w:color="FF0000"/>
              </w:rPr>
            </w:pPr>
            <w:r>
              <w:rPr>
                <w:rFonts w:hint="eastAsia" w:ascii="仿宋_GB2312" w:hAnsi="仿宋_GB2312" w:eastAsia="仿宋_GB2312" w:cs="仿宋_GB2312"/>
                <w:sz w:val="24"/>
                <w:u w:color="FF0000"/>
              </w:rPr>
              <w:t>4.1</w:t>
            </w:r>
          </w:p>
        </w:tc>
        <w:tc>
          <w:tcPr>
            <w:tcW w:w="8363" w:type="dxa"/>
            <w:vAlign w:val="center"/>
          </w:tcPr>
          <w:p>
            <w:pPr>
              <w:spacing w:line="360" w:lineRule="exact"/>
              <w:ind w:left="-9"/>
              <w:rPr>
                <w:rFonts w:ascii="仿宋_GB2312" w:hAnsi="仿宋_GB2312" w:eastAsia="仿宋_GB2312" w:cs="仿宋_GB2312"/>
                <w:sz w:val="24"/>
                <w:u w:color="FF0000"/>
              </w:rPr>
            </w:pPr>
            <w:r>
              <w:rPr>
                <w:rFonts w:hint="eastAsia" w:ascii="仿宋_GB2312" w:hAnsi="仿宋_GB2312" w:eastAsia="仿宋_GB2312" w:cs="仿宋_GB2312"/>
                <w:sz w:val="24"/>
                <w:u w:color="FF0000"/>
              </w:rPr>
              <w:t xml:space="preserve">是否建立有保证食品安全的规章制度，是否建立食品安全自查制度，定期对食品安全状况进行检查评价； </w:t>
            </w:r>
          </w:p>
        </w:tc>
        <w:tc>
          <w:tcPr>
            <w:tcW w:w="1417" w:type="dxa"/>
            <w:vAlign w:val="center"/>
          </w:tcPr>
          <w:p>
            <w:pPr>
              <w:spacing w:line="360" w:lineRule="exact"/>
              <w:ind w:left="-9"/>
              <w:rPr>
                <w:rFonts w:ascii="仿宋" w:hAnsi="仿宋" w:cs="宋体"/>
                <w:kern w:val="0"/>
                <w:sz w:val="24"/>
              </w:rPr>
            </w:pPr>
            <w:r>
              <w:rPr>
                <w:rFonts w:hint="eastAsia" w:ascii="仿宋" w:hAnsi="仿宋" w:cs="宋体"/>
                <w:kern w:val="0"/>
                <w:sz w:val="24"/>
              </w:rPr>
              <w:t>□是</w:t>
            </w:r>
            <w:r>
              <w:rPr>
                <w:rFonts w:ascii="仿宋" w:hAnsi="仿宋" w:cs="宋体"/>
                <w:kern w:val="0"/>
                <w:sz w:val="24"/>
              </w:rPr>
              <w:t xml:space="preserve"> </w:t>
            </w:r>
            <w:r>
              <w:rPr>
                <w:rFonts w:hint="eastAsia" w:ascii="仿宋" w:hAnsi="仿宋" w:cs="宋体"/>
                <w:kern w:val="0"/>
                <w:sz w:val="24"/>
              </w:rPr>
              <w:t>□否</w:t>
            </w:r>
          </w:p>
        </w:tc>
        <w:tc>
          <w:tcPr>
            <w:tcW w:w="2286" w:type="dxa"/>
            <w:vAlign w:val="center"/>
          </w:tcPr>
          <w:p>
            <w:pPr>
              <w:spacing w:line="360" w:lineRule="exact"/>
              <w:ind w:left="-9"/>
              <w:rPr>
                <w:rFonts w:ascii="仿宋_GB2312" w:hAnsi="仿宋_GB2312" w:eastAsia="仿宋_GB2312" w:cs="仿宋_GB2312"/>
                <w:sz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06" w:type="dxa"/>
            <w:vMerge w:val="continue"/>
            <w:vAlign w:val="center"/>
          </w:tcPr>
          <w:p>
            <w:pPr>
              <w:spacing w:line="360" w:lineRule="exact"/>
              <w:jc w:val="left"/>
              <w:rPr>
                <w:rFonts w:ascii="仿宋_GB2312" w:hAnsi="仿宋_GB2312" w:eastAsia="仿宋_GB2312" w:cs="仿宋_GB2312"/>
                <w:sz w:val="24"/>
                <w:u w:color="FF0000"/>
              </w:rPr>
            </w:pPr>
          </w:p>
        </w:tc>
        <w:tc>
          <w:tcPr>
            <w:tcW w:w="851" w:type="dxa"/>
            <w:gridSpan w:val="2"/>
            <w:vAlign w:val="center"/>
          </w:tcPr>
          <w:p>
            <w:pPr>
              <w:spacing w:line="360" w:lineRule="exact"/>
              <w:ind w:left="-9"/>
              <w:jc w:val="center"/>
              <w:rPr>
                <w:rFonts w:ascii="仿宋_GB2312" w:hAnsi="仿宋_GB2312" w:eastAsia="仿宋_GB2312" w:cs="仿宋_GB2312"/>
                <w:sz w:val="24"/>
                <w:u w:color="FF0000"/>
              </w:rPr>
            </w:pPr>
            <w:r>
              <w:rPr>
                <w:rFonts w:hint="eastAsia" w:ascii="仿宋_GB2312" w:hAnsi="仿宋_GB2312" w:eastAsia="仿宋_GB2312" w:cs="仿宋_GB2312"/>
                <w:sz w:val="24"/>
                <w:u w:color="FF0000"/>
              </w:rPr>
              <w:t>4</w:t>
            </w:r>
            <w:r>
              <w:rPr>
                <w:rFonts w:ascii="仿宋_GB2312" w:hAnsi="仿宋_GB2312" w:eastAsia="仿宋_GB2312" w:cs="仿宋_GB2312"/>
                <w:sz w:val="24"/>
                <w:u w:color="FF0000"/>
              </w:rPr>
              <w:t>.2</w:t>
            </w:r>
          </w:p>
        </w:tc>
        <w:tc>
          <w:tcPr>
            <w:tcW w:w="8363" w:type="dxa"/>
            <w:vAlign w:val="center"/>
          </w:tcPr>
          <w:p>
            <w:pPr>
              <w:spacing w:line="360" w:lineRule="exact"/>
              <w:ind w:left="-9"/>
              <w:rPr>
                <w:rFonts w:ascii="仿宋_GB2312" w:hAnsi="仿宋_GB2312" w:eastAsia="仿宋_GB2312" w:cs="仿宋_GB2312"/>
                <w:sz w:val="24"/>
                <w:u w:color="FF0000"/>
              </w:rPr>
            </w:pPr>
            <w:r>
              <w:rPr>
                <w:rFonts w:hint="eastAsia" w:ascii="仿宋_GB2312" w:hAnsi="仿宋_GB2312" w:eastAsia="仿宋_GB2312" w:cs="仿宋_GB2312"/>
                <w:sz w:val="24"/>
                <w:u w:color="FF0000"/>
              </w:rPr>
              <w:t>是否经营监管部门已告知或公告经检测不符合食品安全标准的食品；</w:t>
            </w:r>
          </w:p>
        </w:tc>
        <w:tc>
          <w:tcPr>
            <w:tcW w:w="1417" w:type="dxa"/>
            <w:vAlign w:val="center"/>
          </w:tcPr>
          <w:p>
            <w:pPr>
              <w:spacing w:line="360" w:lineRule="exact"/>
              <w:ind w:left="-9"/>
              <w:rPr>
                <w:rFonts w:ascii="仿宋_GB2312" w:hAnsi="仿宋_GB2312" w:eastAsia="仿宋_GB2312" w:cs="仿宋_GB2312"/>
                <w:sz w:val="24"/>
                <w:u w:color="FF0000"/>
              </w:rPr>
            </w:pPr>
            <w:r>
              <w:rPr>
                <w:rFonts w:hint="eastAsia" w:ascii="仿宋" w:hAnsi="仿宋" w:cs="宋体"/>
                <w:kern w:val="0"/>
                <w:sz w:val="24"/>
              </w:rPr>
              <w:t>□是</w:t>
            </w:r>
            <w:r>
              <w:rPr>
                <w:rFonts w:ascii="仿宋" w:hAnsi="仿宋" w:cs="宋体"/>
                <w:kern w:val="0"/>
                <w:sz w:val="24"/>
              </w:rPr>
              <w:t xml:space="preserve"> </w:t>
            </w:r>
            <w:r>
              <w:rPr>
                <w:rFonts w:hint="eastAsia" w:ascii="仿宋" w:hAnsi="仿宋" w:cs="宋体"/>
                <w:kern w:val="0"/>
                <w:sz w:val="24"/>
              </w:rPr>
              <w:t>□否</w:t>
            </w:r>
          </w:p>
        </w:tc>
        <w:tc>
          <w:tcPr>
            <w:tcW w:w="2286" w:type="dxa"/>
            <w:vAlign w:val="center"/>
          </w:tcPr>
          <w:p>
            <w:pPr>
              <w:spacing w:line="360" w:lineRule="exact"/>
              <w:ind w:left="-9"/>
              <w:rPr>
                <w:rFonts w:ascii="仿宋_GB2312" w:hAnsi="仿宋_GB2312" w:eastAsia="仿宋_GB2312" w:cs="仿宋_GB2312"/>
                <w:sz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06" w:type="dxa"/>
            <w:vMerge w:val="continue"/>
            <w:vAlign w:val="center"/>
          </w:tcPr>
          <w:p>
            <w:pPr>
              <w:spacing w:line="360" w:lineRule="exact"/>
              <w:jc w:val="left"/>
              <w:rPr>
                <w:rFonts w:ascii="仿宋_GB2312" w:hAnsi="仿宋_GB2312" w:eastAsia="仿宋_GB2312" w:cs="仿宋_GB2312"/>
                <w:sz w:val="24"/>
                <w:u w:color="FF0000"/>
              </w:rPr>
            </w:pPr>
          </w:p>
        </w:tc>
        <w:tc>
          <w:tcPr>
            <w:tcW w:w="851" w:type="dxa"/>
            <w:gridSpan w:val="2"/>
            <w:vAlign w:val="center"/>
          </w:tcPr>
          <w:p>
            <w:pPr>
              <w:spacing w:line="360" w:lineRule="exact"/>
              <w:ind w:left="-9"/>
              <w:jc w:val="center"/>
              <w:rPr>
                <w:rFonts w:ascii="仿宋_GB2312" w:hAnsi="仿宋_GB2312" w:eastAsia="仿宋_GB2312" w:cs="仿宋_GB2312"/>
                <w:sz w:val="24"/>
                <w:u w:color="FF0000"/>
              </w:rPr>
            </w:pPr>
            <w:r>
              <w:rPr>
                <w:rFonts w:ascii="仿宋_GB2312" w:hAnsi="仿宋_GB2312" w:eastAsia="仿宋_GB2312" w:cs="仿宋_GB2312"/>
                <w:sz w:val="24"/>
                <w:u w:color="FF0000"/>
              </w:rPr>
              <w:t>*</w:t>
            </w:r>
            <w:r>
              <w:rPr>
                <w:rFonts w:hint="eastAsia" w:ascii="仿宋_GB2312" w:hAnsi="仿宋_GB2312" w:eastAsia="仿宋_GB2312" w:cs="仿宋_GB2312"/>
                <w:sz w:val="24"/>
                <w:u w:color="FF0000"/>
              </w:rPr>
              <w:t>4</w:t>
            </w:r>
            <w:r>
              <w:rPr>
                <w:rFonts w:ascii="仿宋_GB2312" w:hAnsi="仿宋_GB2312" w:eastAsia="仿宋_GB2312" w:cs="仿宋_GB2312"/>
                <w:sz w:val="24"/>
                <w:u w:color="FF0000"/>
              </w:rPr>
              <w:t>.3</w:t>
            </w:r>
          </w:p>
        </w:tc>
        <w:tc>
          <w:tcPr>
            <w:tcW w:w="8363" w:type="dxa"/>
            <w:vAlign w:val="center"/>
          </w:tcPr>
          <w:p>
            <w:pPr>
              <w:spacing w:line="360" w:lineRule="exact"/>
              <w:ind w:left="-9"/>
              <w:rPr>
                <w:rFonts w:ascii="仿宋_GB2312" w:hAnsi="仿宋_GB2312" w:eastAsia="仿宋_GB2312" w:cs="仿宋_GB2312"/>
                <w:sz w:val="24"/>
                <w:u w:color="FF0000"/>
              </w:rPr>
            </w:pPr>
            <w:r>
              <w:rPr>
                <w:rFonts w:hint="eastAsia" w:ascii="仿宋_GB2312" w:hAnsi="仿宋_GB2312" w:eastAsia="仿宋_GB2312" w:cs="仿宋_GB2312"/>
                <w:sz w:val="24"/>
                <w:u w:color="FF0000"/>
              </w:rPr>
              <w:t>是否经营超过保质期的食品；或者无标签的预包装食品、食品添加剂；</w:t>
            </w:r>
          </w:p>
        </w:tc>
        <w:tc>
          <w:tcPr>
            <w:tcW w:w="1417" w:type="dxa"/>
            <w:vAlign w:val="center"/>
          </w:tcPr>
          <w:p>
            <w:pPr>
              <w:spacing w:line="360" w:lineRule="exact"/>
              <w:ind w:left="-9"/>
              <w:rPr>
                <w:rFonts w:ascii="仿宋_GB2312" w:hAnsi="仿宋_GB2312" w:eastAsia="仿宋_GB2312" w:cs="仿宋_GB2312"/>
                <w:sz w:val="24"/>
                <w:u w:color="FF0000"/>
              </w:rPr>
            </w:pPr>
            <w:r>
              <w:rPr>
                <w:rFonts w:hint="eastAsia" w:ascii="仿宋" w:hAnsi="仿宋" w:cs="宋体"/>
                <w:kern w:val="0"/>
                <w:sz w:val="24"/>
              </w:rPr>
              <w:t>□是</w:t>
            </w:r>
            <w:r>
              <w:rPr>
                <w:rFonts w:ascii="仿宋" w:hAnsi="仿宋" w:cs="宋体"/>
                <w:kern w:val="0"/>
                <w:sz w:val="24"/>
              </w:rPr>
              <w:t xml:space="preserve"> </w:t>
            </w:r>
            <w:r>
              <w:rPr>
                <w:rFonts w:hint="eastAsia" w:ascii="仿宋" w:hAnsi="仿宋" w:cs="宋体"/>
                <w:kern w:val="0"/>
                <w:sz w:val="24"/>
              </w:rPr>
              <w:t>□否</w:t>
            </w:r>
          </w:p>
        </w:tc>
        <w:tc>
          <w:tcPr>
            <w:tcW w:w="2286" w:type="dxa"/>
            <w:vAlign w:val="center"/>
          </w:tcPr>
          <w:p>
            <w:pPr>
              <w:spacing w:line="360" w:lineRule="exact"/>
              <w:ind w:left="-9"/>
              <w:rPr>
                <w:rFonts w:ascii="仿宋_GB2312" w:hAnsi="仿宋_GB2312" w:eastAsia="仿宋_GB2312" w:cs="仿宋_GB2312"/>
                <w:sz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06" w:type="dxa"/>
            <w:vMerge w:val="continue"/>
            <w:vAlign w:val="center"/>
          </w:tcPr>
          <w:p>
            <w:pPr>
              <w:spacing w:line="360" w:lineRule="exact"/>
              <w:jc w:val="left"/>
              <w:rPr>
                <w:rFonts w:ascii="仿宋_GB2312" w:hAnsi="仿宋_GB2312" w:eastAsia="仿宋_GB2312" w:cs="仿宋_GB2312"/>
                <w:sz w:val="24"/>
                <w:u w:color="FF0000"/>
              </w:rPr>
            </w:pPr>
          </w:p>
        </w:tc>
        <w:tc>
          <w:tcPr>
            <w:tcW w:w="851" w:type="dxa"/>
            <w:gridSpan w:val="2"/>
            <w:vAlign w:val="center"/>
          </w:tcPr>
          <w:p>
            <w:pPr>
              <w:spacing w:line="360" w:lineRule="exact"/>
              <w:jc w:val="center"/>
              <w:rPr>
                <w:rFonts w:ascii="仿宋_GB2312" w:hAnsi="仿宋_GB2312" w:eastAsia="仿宋_GB2312" w:cs="仿宋_GB2312"/>
                <w:sz w:val="24"/>
                <w:u w:color="FF0000"/>
              </w:rPr>
            </w:pPr>
            <w:r>
              <w:rPr>
                <w:rFonts w:ascii="仿宋_GB2312" w:hAnsi="仿宋_GB2312" w:eastAsia="仿宋_GB2312" w:cs="仿宋_GB2312"/>
                <w:sz w:val="24"/>
                <w:u w:color="FF0000"/>
              </w:rPr>
              <w:t>*</w:t>
            </w:r>
            <w:r>
              <w:rPr>
                <w:rFonts w:hint="eastAsia" w:ascii="仿宋_GB2312" w:hAnsi="仿宋_GB2312" w:eastAsia="仿宋_GB2312" w:cs="仿宋_GB2312"/>
                <w:sz w:val="24"/>
                <w:u w:color="FF0000"/>
              </w:rPr>
              <w:t>4.4</w:t>
            </w:r>
          </w:p>
        </w:tc>
        <w:tc>
          <w:tcPr>
            <w:tcW w:w="8363" w:type="dxa"/>
            <w:vAlign w:val="center"/>
          </w:tcPr>
          <w:p>
            <w:pPr>
              <w:spacing w:line="360" w:lineRule="exact"/>
              <w:ind w:left="-9"/>
              <w:rPr>
                <w:rFonts w:ascii="仿宋_GB2312" w:hAnsi="仿宋_GB2312" w:eastAsia="仿宋_GB2312" w:cs="仿宋_GB2312"/>
                <w:sz w:val="24"/>
                <w:u w:color="FF0000"/>
              </w:rPr>
            </w:pPr>
            <w:r>
              <w:rPr>
                <w:rFonts w:hint="eastAsia" w:ascii="仿宋_GB2312" w:hAnsi="仿宋_GB2312" w:eastAsia="仿宋_GB2312" w:cs="仿宋_GB2312"/>
                <w:sz w:val="24"/>
                <w:u w:color="FF0000"/>
              </w:rPr>
              <w:t>是否经营腐败变质、油脂酸败、霉变生虫、污秽不洁、混有异物、掺假掺杂或者感官性状异常的食品；</w:t>
            </w:r>
          </w:p>
        </w:tc>
        <w:tc>
          <w:tcPr>
            <w:tcW w:w="1417" w:type="dxa"/>
            <w:vAlign w:val="center"/>
          </w:tcPr>
          <w:p>
            <w:pPr>
              <w:spacing w:line="360" w:lineRule="exact"/>
              <w:ind w:left="-9"/>
              <w:rPr>
                <w:rFonts w:ascii="仿宋_GB2312" w:hAnsi="仿宋_GB2312" w:eastAsia="仿宋_GB2312" w:cs="仿宋_GB2312"/>
                <w:sz w:val="24"/>
                <w:u w:color="FF0000"/>
              </w:rPr>
            </w:pPr>
            <w:r>
              <w:rPr>
                <w:rFonts w:hint="eastAsia" w:ascii="仿宋" w:hAnsi="仿宋" w:cs="宋体"/>
                <w:kern w:val="0"/>
                <w:sz w:val="24"/>
              </w:rPr>
              <w:t>□是</w:t>
            </w:r>
            <w:r>
              <w:rPr>
                <w:rFonts w:ascii="仿宋" w:hAnsi="仿宋" w:cs="宋体"/>
                <w:kern w:val="0"/>
                <w:sz w:val="24"/>
              </w:rPr>
              <w:t xml:space="preserve"> </w:t>
            </w:r>
            <w:r>
              <w:rPr>
                <w:rFonts w:hint="eastAsia" w:ascii="仿宋" w:hAnsi="仿宋" w:cs="宋体"/>
                <w:kern w:val="0"/>
                <w:sz w:val="24"/>
              </w:rPr>
              <w:t>□否</w:t>
            </w:r>
          </w:p>
        </w:tc>
        <w:tc>
          <w:tcPr>
            <w:tcW w:w="2286" w:type="dxa"/>
            <w:vAlign w:val="center"/>
          </w:tcPr>
          <w:p>
            <w:pPr>
              <w:spacing w:line="360" w:lineRule="exact"/>
              <w:ind w:left="-9"/>
              <w:rPr>
                <w:rFonts w:ascii="仿宋_GB2312" w:hAnsi="仿宋_GB2312" w:eastAsia="仿宋_GB2312" w:cs="仿宋_GB2312"/>
                <w:sz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06" w:type="dxa"/>
            <w:vMerge w:val="continue"/>
            <w:vAlign w:val="center"/>
          </w:tcPr>
          <w:p>
            <w:pPr>
              <w:spacing w:line="360" w:lineRule="exact"/>
              <w:jc w:val="left"/>
              <w:rPr>
                <w:rFonts w:ascii="仿宋_GB2312" w:hAnsi="仿宋_GB2312" w:eastAsia="仿宋_GB2312" w:cs="仿宋_GB2312"/>
                <w:sz w:val="24"/>
                <w:u w:color="FF0000"/>
              </w:rPr>
            </w:pPr>
          </w:p>
        </w:tc>
        <w:tc>
          <w:tcPr>
            <w:tcW w:w="851" w:type="dxa"/>
            <w:gridSpan w:val="2"/>
            <w:vAlign w:val="center"/>
          </w:tcPr>
          <w:p>
            <w:pPr>
              <w:spacing w:line="360" w:lineRule="exact"/>
              <w:jc w:val="center"/>
              <w:rPr>
                <w:rFonts w:ascii="仿宋_GB2312" w:hAnsi="仿宋_GB2312" w:eastAsia="仿宋_GB2312" w:cs="仿宋_GB2312"/>
                <w:sz w:val="24"/>
                <w:u w:color="FF0000"/>
              </w:rPr>
            </w:pPr>
            <w:r>
              <w:rPr>
                <w:rFonts w:ascii="仿宋_GB2312" w:hAnsi="仿宋_GB2312" w:eastAsia="仿宋_GB2312" w:cs="仿宋_GB2312"/>
                <w:sz w:val="24"/>
                <w:u w:color="FF0000"/>
              </w:rPr>
              <w:t>*</w:t>
            </w:r>
            <w:r>
              <w:rPr>
                <w:rFonts w:hint="eastAsia" w:ascii="仿宋_GB2312" w:hAnsi="仿宋_GB2312" w:eastAsia="仿宋_GB2312" w:cs="仿宋_GB2312"/>
                <w:sz w:val="24"/>
                <w:u w:color="FF0000"/>
              </w:rPr>
              <w:t>4.5</w:t>
            </w:r>
          </w:p>
        </w:tc>
        <w:tc>
          <w:tcPr>
            <w:tcW w:w="8363" w:type="dxa"/>
            <w:vAlign w:val="center"/>
          </w:tcPr>
          <w:p>
            <w:pPr>
              <w:spacing w:line="340" w:lineRule="exact"/>
              <w:ind w:left="-9"/>
              <w:rPr>
                <w:rFonts w:ascii="仿宋_GB2312" w:hAnsi="仿宋_GB2312" w:eastAsia="仿宋_GB2312" w:cs="仿宋_GB2312"/>
                <w:sz w:val="24"/>
                <w:u w:color="FF0000"/>
              </w:rPr>
            </w:pPr>
            <w:r>
              <w:rPr>
                <w:rFonts w:hint="eastAsia" w:ascii="仿宋_GB2312" w:hAnsi="仿宋_GB2312" w:eastAsia="仿宋_GB2312" w:cs="仿宋_GB2312"/>
                <w:sz w:val="24"/>
                <w:u w:color="FF0000"/>
              </w:rPr>
              <w:t>是否经营未按规定进行检疫或者检疫不合格的肉类，或者未经检验或者检验不合格的肉类制品；</w:t>
            </w:r>
          </w:p>
        </w:tc>
        <w:tc>
          <w:tcPr>
            <w:tcW w:w="1417" w:type="dxa"/>
            <w:vAlign w:val="center"/>
          </w:tcPr>
          <w:p>
            <w:pPr>
              <w:spacing w:line="360" w:lineRule="exact"/>
              <w:ind w:left="-9"/>
              <w:rPr>
                <w:rFonts w:ascii="仿宋_GB2312" w:hAnsi="仿宋_GB2312" w:eastAsia="仿宋_GB2312" w:cs="仿宋_GB2312"/>
                <w:sz w:val="24"/>
                <w:u w:color="FF0000"/>
              </w:rPr>
            </w:pPr>
            <w:r>
              <w:rPr>
                <w:rFonts w:hint="eastAsia" w:ascii="仿宋" w:hAnsi="仿宋" w:cs="宋体"/>
                <w:kern w:val="0"/>
                <w:sz w:val="24"/>
              </w:rPr>
              <w:t>□是</w:t>
            </w:r>
            <w:r>
              <w:rPr>
                <w:rFonts w:ascii="仿宋" w:hAnsi="仿宋" w:cs="宋体"/>
                <w:kern w:val="0"/>
                <w:sz w:val="24"/>
              </w:rPr>
              <w:t xml:space="preserve"> </w:t>
            </w:r>
            <w:r>
              <w:rPr>
                <w:rFonts w:hint="eastAsia" w:ascii="仿宋" w:hAnsi="仿宋" w:cs="宋体"/>
                <w:kern w:val="0"/>
                <w:sz w:val="24"/>
              </w:rPr>
              <w:t>□否</w:t>
            </w:r>
          </w:p>
        </w:tc>
        <w:tc>
          <w:tcPr>
            <w:tcW w:w="2286" w:type="dxa"/>
            <w:vAlign w:val="center"/>
          </w:tcPr>
          <w:p>
            <w:pPr>
              <w:spacing w:line="360" w:lineRule="exact"/>
              <w:ind w:left="-9"/>
              <w:rPr>
                <w:rFonts w:ascii="仿宋_GB2312" w:hAnsi="仿宋_GB2312" w:eastAsia="仿宋_GB2312" w:cs="仿宋_GB2312"/>
                <w:sz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0" w:hRule="atLeast"/>
          <w:jc w:val="center"/>
        </w:trPr>
        <w:tc>
          <w:tcPr>
            <w:tcW w:w="1206" w:type="dxa"/>
            <w:vMerge w:val="continue"/>
            <w:vAlign w:val="center"/>
          </w:tcPr>
          <w:p>
            <w:pPr>
              <w:spacing w:line="360" w:lineRule="exact"/>
              <w:jc w:val="left"/>
              <w:rPr>
                <w:rFonts w:ascii="仿宋_GB2312" w:hAnsi="仿宋_GB2312" w:eastAsia="仿宋_GB2312" w:cs="仿宋_GB2312"/>
                <w:sz w:val="24"/>
                <w:u w:color="FF0000"/>
              </w:rPr>
            </w:pPr>
          </w:p>
        </w:tc>
        <w:tc>
          <w:tcPr>
            <w:tcW w:w="851" w:type="dxa"/>
            <w:gridSpan w:val="2"/>
            <w:vAlign w:val="center"/>
          </w:tcPr>
          <w:p>
            <w:pPr>
              <w:spacing w:line="360" w:lineRule="exact"/>
              <w:jc w:val="center"/>
              <w:rPr>
                <w:rFonts w:ascii="仿宋_GB2312" w:hAnsi="仿宋_GB2312" w:eastAsia="仿宋_GB2312" w:cs="仿宋_GB2312"/>
                <w:sz w:val="24"/>
                <w:u w:color="FF0000"/>
              </w:rPr>
            </w:pPr>
            <w:r>
              <w:rPr>
                <w:rFonts w:ascii="仿宋_GB2312" w:hAnsi="仿宋_GB2312" w:eastAsia="仿宋_GB2312" w:cs="仿宋_GB2312"/>
                <w:sz w:val="24"/>
                <w:u w:color="FF0000"/>
              </w:rPr>
              <w:t>*</w:t>
            </w:r>
            <w:r>
              <w:rPr>
                <w:rFonts w:hint="eastAsia" w:ascii="仿宋_GB2312" w:hAnsi="仿宋_GB2312" w:eastAsia="仿宋_GB2312" w:cs="仿宋_GB2312"/>
                <w:sz w:val="24"/>
                <w:u w:color="FF0000"/>
              </w:rPr>
              <w:t>4.6</w:t>
            </w:r>
          </w:p>
        </w:tc>
        <w:tc>
          <w:tcPr>
            <w:tcW w:w="8363" w:type="dxa"/>
            <w:vAlign w:val="center"/>
          </w:tcPr>
          <w:p>
            <w:pPr>
              <w:spacing w:line="340" w:lineRule="exact"/>
              <w:ind w:left="-9"/>
              <w:rPr>
                <w:rFonts w:ascii="仿宋_GB2312" w:hAnsi="仿宋_GB2312" w:eastAsia="仿宋_GB2312" w:cs="仿宋_GB2312"/>
                <w:sz w:val="24"/>
                <w:u w:color="FF0000"/>
              </w:rPr>
            </w:pPr>
            <w:r>
              <w:rPr>
                <w:rFonts w:hint="eastAsia" w:ascii="仿宋_GB2312" w:hAnsi="仿宋_GB2312" w:eastAsia="仿宋_GB2312" w:cs="仿宋_GB2312"/>
                <w:sz w:val="24"/>
                <w:u w:color="FF0000"/>
              </w:rPr>
              <w:t>食品经营者采购食品（食品添加剂），是否查验供货者的许可证和食品出厂检验合格证或者其他合格证明</w:t>
            </w:r>
            <w:r>
              <w:rPr>
                <w:rFonts w:ascii="仿宋_GB2312" w:hAnsi="仿宋_GB2312" w:eastAsia="仿宋_GB2312" w:cs="仿宋_GB2312"/>
                <w:sz w:val="24"/>
                <w:u w:color="FF0000"/>
              </w:rPr>
              <w:t>(</w:t>
            </w:r>
            <w:r>
              <w:rPr>
                <w:rFonts w:hint="eastAsia" w:ascii="仿宋_GB2312" w:hAnsi="仿宋_GB2312" w:eastAsia="仿宋_GB2312" w:cs="仿宋_GB2312"/>
                <w:sz w:val="24"/>
                <w:u w:color="FF0000"/>
              </w:rPr>
              <w:t>以下称合格证明文件</w:t>
            </w:r>
            <w:r>
              <w:rPr>
                <w:rFonts w:ascii="仿宋_GB2312" w:hAnsi="仿宋_GB2312" w:eastAsia="仿宋_GB2312" w:cs="仿宋_GB2312"/>
                <w:sz w:val="24"/>
                <w:u w:color="FF0000"/>
              </w:rPr>
              <w:t>)</w:t>
            </w:r>
            <w:r>
              <w:rPr>
                <w:rFonts w:hint="eastAsia" w:ascii="仿宋_GB2312" w:hAnsi="仿宋_GB2312" w:eastAsia="仿宋_GB2312" w:cs="仿宋_GB2312"/>
                <w:sz w:val="24"/>
                <w:u w:color="FF0000"/>
              </w:rPr>
              <w:t>；</w:t>
            </w:r>
          </w:p>
        </w:tc>
        <w:tc>
          <w:tcPr>
            <w:tcW w:w="1417" w:type="dxa"/>
            <w:vAlign w:val="center"/>
          </w:tcPr>
          <w:p>
            <w:pPr>
              <w:spacing w:line="360" w:lineRule="exact"/>
              <w:ind w:left="-9"/>
              <w:rPr>
                <w:rFonts w:ascii="仿宋_GB2312" w:hAnsi="仿宋_GB2312" w:eastAsia="仿宋_GB2312" w:cs="仿宋_GB2312"/>
                <w:sz w:val="24"/>
                <w:u w:color="FF0000"/>
              </w:rPr>
            </w:pPr>
            <w:r>
              <w:rPr>
                <w:rFonts w:hint="eastAsia" w:ascii="仿宋" w:hAnsi="仿宋" w:cs="宋体"/>
                <w:kern w:val="0"/>
                <w:sz w:val="24"/>
              </w:rPr>
              <w:t>□是</w:t>
            </w:r>
            <w:r>
              <w:rPr>
                <w:rFonts w:ascii="仿宋" w:hAnsi="仿宋" w:cs="宋体"/>
                <w:kern w:val="0"/>
                <w:sz w:val="24"/>
              </w:rPr>
              <w:t xml:space="preserve"> </w:t>
            </w:r>
            <w:r>
              <w:rPr>
                <w:rFonts w:hint="eastAsia" w:ascii="仿宋" w:hAnsi="仿宋" w:cs="宋体"/>
                <w:kern w:val="0"/>
                <w:sz w:val="24"/>
              </w:rPr>
              <w:t>□否</w:t>
            </w:r>
          </w:p>
        </w:tc>
        <w:tc>
          <w:tcPr>
            <w:tcW w:w="2286" w:type="dxa"/>
            <w:vAlign w:val="center"/>
          </w:tcPr>
          <w:p>
            <w:pPr>
              <w:spacing w:line="360" w:lineRule="exact"/>
              <w:ind w:left="-9"/>
              <w:rPr>
                <w:rFonts w:ascii="仿宋_GB2312" w:hAnsi="仿宋_GB2312" w:eastAsia="仿宋_GB2312" w:cs="仿宋_GB2312"/>
                <w:sz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06" w:type="dxa"/>
            <w:vMerge w:val="continue"/>
            <w:vAlign w:val="center"/>
          </w:tcPr>
          <w:p>
            <w:pPr>
              <w:spacing w:line="360" w:lineRule="exact"/>
              <w:rPr>
                <w:rFonts w:ascii="仿宋_GB2312" w:hAnsi="仿宋_GB2312" w:eastAsia="仿宋_GB2312" w:cs="仿宋_GB2312"/>
                <w:sz w:val="24"/>
                <w:u w:color="FF0000"/>
              </w:rPr>
            </w:pPr>
          </w:p>
        </w:tc>
        <w:tc>
          <w:tcPr>
            <w:tcW w:w="851" w:type="dxa"/>
            <w:gridSpan w:val="2"/>
            <w:vAlign w:val="center"/>
          </w:tcPr>
          <w:p>
            <w:pPr>
              <w:spacing w:line="360" w:lineRule="exact"/>
              <w:jc w:val="center"/>
              <w:rPr>
                <w:rFonts w:ascii="仿宋_GB2312" w:hAnsi="仿宋_GB2312" w:eastAsia="仿宋_GB2312" w:cs="仿宋_GB2312"/>
                <w:sz w:val="24"/>
                <w:u w:color="FF0000"/>
              </w:rPr>
            </w:pPr>
            <w:r>
              <w:rPr>
                <w:rFonts w:ascii="仿宋_GB2312" w:hAnsi="仿宋_GB2312" w:eastAsia="仿宋_GB2312" w:cs="仿宋_GB2312"/>
                <w:sz w:val="24"/>
                <w:u w:color="FF0000"/>
              </w:rPr>
              <w:t>*</w:t>
            </w:r>
            <w:r>
              <w:rPr>
                <w:rFonts w:hint="eastAsia" w:ascii="仿宋_GB2312" w:hAnsi="仿宋_GB2312" w:eastAsia="仿宋_GB2312" w:cs="仿宋_GB2312"/>
                <w:sz w:val="24"/>
                <w:u w:color="FF0000"/>
              </w:rPr>
              <w:t>4.7</w:t>
            </w:r>
          </w:p>
        </w:tc>
        <w:tc>
          <w:tcPr>
            <w:tcW w:w="8363" w:type="dxa"/>
            <w:vAlign w:val="center"/>
          </w:tcPr>
          <w:p>
            <w:pPr>
              <w:spacing w:line="340" w:lineRule="exact"/>
              <w:ind w:left="-9"/>
              <w:rPr>
                <w:rFonts w:ascii="仿宋_GB2312" w:hAnsi="仿宋_GB2312" w:eastAsia="仿宋_GB2312" w:cs="仿宋_GB2312"/>
                <w:sz w:val="24"/>
                <w:u w:color="FF0000"/>
              </w:rPr>
            </w:pPr>
            <w:r>
              <w:rPr>
                <w:rFonts w:hint="eastAsia" w:ascii="仿宋_GB2312" w:hAnsi="仿宋_GB2312" w:eastAsia="仿宋_GB2312" w:cs="仿宋_GB2312"/>
                <w:sz w:val="24"/>
                <w:u w:color="FF0000"/>
              </w:rPr>
              <w:t>食品经营企业是否建立食品进货查验记录制度，如实记录食品的名称、规格、数量、生产日期或者生产批号、保质期、进货日期以及供货者名称、地址、联系方式等内容，并保存相关凭证。记录和凭证保存期限不得少于产品保质期满后六个月；没有明确保质期的，保存期限不得少于二年；</w:t>
            </w:r>
          </w:p>
        </w:tc>
        <w:tc>
          <w:tcPr>
            <w:tcW w:w="1417" w:type="dxa"/>
            <w:vAlign w:val="center"/>
          </w:tcPr>
          <w:p>
            <w:pPr>
              <w:spacing w:line="360" w:lineRule="exact"/>
              <w:ind w:left="-9"/>
              <w:rPr>
                <w:rFonts w:ascii="仿宋_GB2312" w:hAnsi="仿宋_GB2312" w:eastAsia="仿宋_GB2312" w:cs="仿宋_GB2312"/>
                <w:sz w:val="24"/>
                <w:u w:color="FF0000"/>
              </w:rPr>
            </w:pPr>
            <w:r>
              <w:rPr>
                <w:rFonts w:hint="eastAsia" w:ascii="仿宋" w:hAnsi="仿宋" w:cs="宋体"/>
                <w:kern w:val="0"/>
                <w:sz w:val="24"/>
              </w:rPr>
              <w:t>□是</w:t>
            </w:r>
            <w:r>
              <w:rPr>
                <w:rFonts w:ascii="仿宋" w:hAnsi="仿宋" w:cs="宋体"/>
                <w:kern w:val="0"/>
                <w:sz w:val="24"/>
              </w:rPr>
              <w:t xml:space="preserve"> </w:t>
            </w:r>
            <w:r>
              <w:rPr>
                <w:rFonts w:hint="eastAsia" w:ascii="仿宋" w:hAnsi="仿宋" w:cs="宋体"/>
                <w:kern w:val="0"/>
                <w:sz w:val="24"/>
              </w:rPr>
              <w:t>□否</w:t>
            </w:r>
          </w:p>
        </w:tc>
        <w:tc>
          <w:tcPr>
            <w:tcW w:w="2286" w:type="dxa"/>
            <w:vAlign w:val="center"/>
          </w:tcPr>
          <w:p>
            <w:pPr>
              <w:spacing w:line="360" w:lineRule="exact"/>
              <w:ind w:left="-9"/>
              <w:rPr>
                <w:rFonts w:ascii="仿宋_GB2312" w:hAnsi="仿宋_GB2312" w:eastAsia="仿宋_GB2312" w:cs="仿宋_GB2312"/>
                <w:sz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06" w:type="dxa"/>
            <w:vMerge w:val="continue"/>
            <w:vAlign w:val="center"/>
          </w:tcPr>
          <w:p>
            <w:pPr>
              <w:spacing w:line="360" w:lineRule="exact"/>
              <w:rPr>
                <w:rFonts w:ascii="仿宋_GB2312" w:hAnsi="仿宋_GB2312" w:eastAsia="仿宋_GB2312" w:cs="仿宋_GB2312"/>
                <w:sz w:val="24"/>
                <w:u w:color="FF0000"/>
              </w:rPr>
            </w:pPr>
          </w:p>
        </w:tc>
        <w:tc>
          <w:tcPr>
            <w:tcW w:w="851" w:type="dxa"/>
            <w:gridSpan w:val="2"/>
            <w:vAlign w:val="center"/>
          </w:tcPr>
          <w:p>
            <w:pPr>
              <w:spacing w:line="360" w:lineRule="exact"/>
              <w:jc w:val="center"/>
              <w:rPr>
                <w:rFonts w:ascii="仿宋_GB2312" w:hAnsi="仿宋_GB2312" w:eastAsia="仿宋_GB2312" w:cs="仿宋_GB2312"/>
                <w:sz w:val="24"/>
                <w:u w:color="FF0000"/>
              </w:rPr>
            </w:pPr>
            <w:r>
              <w:rPr>
                <w:rFonts w:hint="eastAsia" w:ascii="仿宋_GB2312" w:hAnsi="仿宋_GB2312" w:eastAsia="仿宋_GB2312" w:cs="仿宋_GB2312"/>
                <w:sz w:val="24"/>
                <w:u w:color="FF0000"/>
              </w:rPr>
              <w:t>4.8</w:t>
            </w:r>
          </w:p>
        </w:tc>
        <w:tc>
          <w:tcPr>
            <w:tcW w:w="8363" w:type="dxa"/>
            <w:vAlign w:val="center"/>
          </w:tcPr>
          <w:p>
            <w:pPr>
              <w:spacing w:line="340" w:lineRule="exact"/>
              <w:ind w:left="-9"/>
              <w:rPr>
                <w:rFonts w:ascii="仿宋_GB2312" w:hAnsi="仿宋_GB2312" w:eastAsia="仿宋_GB2312" w:cs="仿宋_GB2312"/>
                <w:sz w:val="24"/>
                <w:u w:color="FF0000"/>
              </w:rPr>
            </w:pPr>
            <w:r>
              <w:rPr>
                <w:rFonts w:hint="eastAsia" w:ascii="仿宋_GB2312" w:hAnsi="仿宋_GB2312" w:eastAsia="仿宋_GB2312" w:cs="仿宋_GB2312"/>
                <w:sz w:val="24"/>
                <w:u w:color="FF0000"/>
              </w:rPr>
              <w:t>实行统一配送经营方式的食品经营企业，是否由企业总部统一查验供货者的许可证和食品合格证明文件，进行食品进货查验记录；</w:t>
            </w:r>
          </w:p>
        </w:tc>
        <w:tc>
          <w:tcPr>
            <w:tcW w:w="1417" w:type="dxa"/>
            <w:vAlign w:val="center"/>
          </w:tcPr>
          <w:p>
            <w:pPr>
              <w:spacing w:line="360" w:lineRule="exact"/>
              <w:ind w:left="-9"/>
              <w:rPr>
                <w:rFonts w:ascii="仿宋_GB2312" w:hAnsi="仿宋_GB2312" w:eastAsia="仿宋_GB2312" w:cs="仿宋_GB2312"/>
                <w:sz w:val="24"/>
                <w:u w:color="FF0000"/>
              </w:rPr>
            </w:pPr>
            <w:r>
              <w:rPr>
                <w:rFonts w:hint="eastAsia" w:ascii="仿宋" w:hAnsi="仿宋" w:cs="宋体"/>
                <w:kern w:val="0"/>
                <w:sz w:val="24"/>
              </w:rPr>
              <w:t>□是</w:t>
            </w:r>
            <w:r>
              <w:rPr>
                <w:rFonts w:ascii="仿宋" w:hAnsi="仿宋" w:cs="宋体"/>
                <w:kern w:val="0"/>
                <w:sz w:val="24"/>
              </w:rPr>
              <w:t xml:space="preserve"> </w:t>
            </w:r>
            <w:r>
              <w:rPr>
                <w:rFonts w:hint="eastAsia" w:ascii="仿宋" w:hAnsi="仿宋" w:cs="宋体"/>
                <w:kern w:val="0"/>
                <w:sz w:val="24"/>
              </w:rPr>
              <w:t>□否</w:t>
            </w:r>
          </w:p>
        </w:tc>
        <w:tc>
          <w:tcPr>
            <w:tcW w:w="2286" w:type="dxa"/>
            <w:vAlign w:val="center"/>
          </w:tcPr>
          <w:p>
            <w:pPr>
              <w:spacing w:line="360" w:lineRule="exact"/>
              <w:ind w:left="-9"/>
              <w:rPr>
                <w:rFonts w:ascii="仿宋_GB2312" w:hAnsi="仿宋_GB2312" w:eastAsia="仿宋_GB2312" w:cs="仿宋_GB2312"/>
                <w:sz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06" w:type="dxa"/>
            <w:vMerge w:val="continue"/>
            <w:vAlign w:val="center"/>
          </w:tcPr>
          <w:p>
            <w:pPr>
              <w:spacing w:line="360" w:lineRule="exact"/>
              <w:rPr>
                <w:rFonts w:ascii="仿宋_GB2312" w:hAnsi="仿宋_GB2312" w:eastAsia="仿宋_GB2312" w:cs="仿宋_GB2312"/>
                <w:sz w:val="24"/>
                <w:u w:color="FF0000"/>
              </w:rPr>
            </w:pPr>
          </w:p>
        </w:tc>
        <w:tc>
          <w:tcPr>
            <w:tcW w:w="851" w:type="dxa"/>
            <w:gridSpan w:val="2"/>
            <w:vAlign w:val="center"/>
          </w:tcPr>
          <w:p>
            <w:pPr>
              <w:spacing w:line="360" w:lineRule="exact"/>
              <w:jc w:val="center"/>
              <w:rPr>
                <w:rFonts w:ascii="仿宋_GB2312" w:hAnsi="仿宋_GB2312" w:eastAsia="仿宋_GB2312" w:cs="仿宋_GB2312"/>
                <w:sz w:val="24"/>
                <w:u w:color="FF0000"/>
              </w:rPr>
            </w:pPr>
            <w:r>
              <w:rPr>
                <w:rFonts w:hint="eastAsia" w:ascii="仿宋_GB2312" w:hAnsi="仿宋_GB2312" w:eastAsia="仿宋_GB2312" w:cs="仿宋_GB2312"/>
                <w:sz w:val="24"/>
                <w:u w:color="FF0000"/>
              </w:rPr>
              <w:t>4.9</w:t>
            </w:r>
          </w:p>
        </w:tc>
        <w:tc>
          <w:tcPr>
            <w:tcW w:w="8363" w:type="dxa"/>
            <w:vAlign w:val="center"/>
          </w:tcPr>
          <w:p>
            <w:pPr>
              <w:spacing w:line="340" w:lineRule="exact"/>
              <w:ind w:left="-9"/>
              <w:rPr>
                <w:rFonts w:ascii="仿宋_GB2312" w:hAnsi="仿宋_GB2312" w:eastAsia="仿宋_GB2312" w:cs="仿宋_GB2312"/>
                <w:sz w:val="24"/>
                <w:u w:color="FF0000"/>
              </w:rPr>
            </w:pPr>
            <w:r>
              <w:rPr>
                <w:rFonts w:hint="eastAsia" w:ascii="仿宋_GB2312" w:hAnsi="仿宋_GB2312" w:eastAsia="仿宋_GB2312" w:cs="仿宋_GB2312"/>
                <w:sz w:val="24"/>
                <w:u w:color="FF0000"/>
              </w:rPr>
              <w:t>从事食品批发业务的经营企业是否建立食品销售记录制度，如实记录批发食品的名称、规格、数量、生产日期或者生产批号、保质期、销售日期以及购货者名称、地址、联系方式等内容，并保存相关凭证；记录和凭证保存期限是否符合的规定；</w:t>
            </w:r>
          </w:p>
        </w:tc>
        <w:tc>
          <w:tcPr>
            <w:tcW w:w="1417" w:type="dxa"/>
            <w:vAlign w:val="center"/>
          </w:tcPr>
          <w:p>
            <w:pPr>
              <w:spacing w:line="360" w:lineRule="exact"/>
              <w:ind w:left="-9"/>
              <w:rPr>
                <w:rFonts w:ascii="仿宋_GB2312" w:hAnsi="仿宋_GB2312" w:eastAsia="仿宋_GB2312" w:cs="仿宋_GB2312"/>
                <w:sz w:val="24"/>
                <w:u w:color="FF0000"/>
              </w:rPr>
            </w:pPr>
            <w:r>
              <w:rPr>
                <w:rFonts w:hint="eastAsia" w:ascii="仿宋" w:hAnsi="仿宋" w:cs="宋体"/>
                <w:kern w:val="0"/>
                <w:sz w:val="24"/>
              </w:rPr>
              <w:t>□是</w:t>
            </w:r>
            <w:r>
              <w:rPr>
                <w:rFonts w:ascii="仿宋" w:hAnsi="仿宋" w:cs="宋体"/>
                <w:kern w:val="0"/>
                <w:sz w:val="24"/>
              </w:rPr>
              <w:t xml:space="preserve"> </w:t>
            </w:r>
            <w:r>
              <w:rPr>
                <w:rFonts w:hint="eastAsia" w:ascii="仿宋" w:hAnsi="仿宋" w:cs="宋体"/>
                <w:kern w:val="0"/>
                <w:sz w:val="24"/>
              </w:rPr>
              <w:t>□否</w:t>
            </w:r>
          </w:p>
        </w:tc>
        <w:tc>
          <w:tcPr>
            <w:tcW w:w="2286" w:type="dxa"/>
            <w:vAlign w:val="center"/>
          </w:tcPr>
          <w:p>
            <w:pPr>
              <w:spacing w:line="360" w:lineRule="exact"/>
              <w:ind w:left="-9"/>
              <w:rPr>
                <w:rFonts w:ascii="仿宋_GB2312" w:hAnsi="仿宋_GB2312" w:eastAsia="仿宋_GB2312" w:cs="仿宋_GB2312"/>
                <w:sz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06" w:type="dxa"/>
            <w:vMerge w:val="continue"/>
            <w:vAlign w:val="center"/>
          </w:tcPr>
          <w:p>
            <w:pPr>
              <w:spacing w:line="360" w:lineRule="exact"/>
              <w:rPr>
                <w:rFonts w:ascii="仿宋_GB2312" w:hAnsi="仿宋_GB2312" w:eastAsia="仿宋_GB2312" w:cs="仿宋_GB2312"/>
                <w:sz w:val="24"/>
                <w:u w:color="FF0000"/>
              </w:rPr>
            </w:pPr>
          </w:p>
        </w:tc>
        <w:tc>
          <w:tcPr>
            <w:tcW w:w="851" w:type="dxa"/>
            <w:gridSpan w:val="2"/>
            <w:vAlign w:val="center"/>
          </w:tcPr>
          <w:p>
            <w:pPr>
              <w:spacing w:line="360" w:lineRule="exact"/>
              <w:jc w:val="center"/>
              <w:rPr>
                <w:rFonts w:ascii="仿宋_GB2312" w:hAnsi="仿宋_GB2312" w:eastAsia="仿宋_GB2312" w:cs="仿宋_GB2312"/>
                <w:sz w:val="24"/>
                <w:u w:color="FF0000"/>
              </w:rPr>
            </w:pPr>
            <w:r>
              <w:rPr>
                <w:rFonts w:ascii="仿宋_GB2312" w:hAnsi="仿宋_GB2312" w:eastAsia="仿宋_GB2312" w:cs="仿宋_GB2312"/>
                <w:sz w:val="24"/>
                <w:u w:color="FF0000"/>
              </w:rPr>
              <w:t>*</w:t>
            </w:r>
            <w:r>
              <w:rPr>
                <w:rFonts w:hint="eastAsia" w:ascii="仿宋_GB2312" w:hAnsi="仿宋_GB2312" w:eastAsia="仿宋_GB2312" w:cs="仿宋_GB2312"/>
                <w:sz w:val="24"/>
                <w:u w:color="FF0000"/>
              </w:rPr>
              <w:t>4.10</w:t>
            </w:r>
          </w:p>
        </w:tc>
        <w:tc>
          <w:tcPr>
            <w:tcW w:w="8363" w:type="dxa"/>
            <w:vAlign w:val="center"/>
          </w:tcPr>
          <w:p>
            <w:pPr>
              <w:spacing w:line="340" w:lineRule="exact"/>
              <w:ind w:left="-9"/>
              <w:rPr>
                <w:rFonts w:ascii="仿宋_GB2312" w:hAnsi="仿宋_GB2312" w:eastAsia="仿宋_GB2312" w:cs="仿宋_GB2312"/>
                <w:sz w:val="24"/>
                <w:u w:color="FF0000"/>
              </w:rPr>
            </w:pPr>
            <w:r>
              <w:rPr>
                <w:rFonts w:hint="eastAsia" w:ascii="仿宋_GB2312" w:hAnsi="仿宋_GB2312" w:eastAsia="仿宋_GB2312" w:cs="仿宋_GB2312"/>
                <w:sz w:val="24"/>
                <w:u w:color="FF0000"/>
              </w:rPr>
              <w:t>需要特殊保存的食品，是否按照要求进行保存，是否定期清理近效期食品；</w:t>
            </w:r>
          </w:p>
        </w:tc>
        <w:tc>
          <w:tcPr>
            <w:tcW w:w="1417" w:type="dxa"/>
            <w:vAlign w:val="center"/>
          </w:tcPr>
          <w:p>
            <w:pPr>
              <w:spacing w:line="360" w:lineRule="exact"/>
              <w:ind w:left="-9"/>
              <w:rPr>
                <w:rFonts w:ascii="仿宋" w:hAnsi="仿宋" w:cs="宋体"/>
                <w:kern w:val="0"/>
                <w:sz w:val="24"/>
              </w:rPr>
            </w:pPr>
            <w:r>
              <w:rPr>
                <w:rFonts w:hint="eastAsia" w:ascii="仿宋" w:hAnsi="仿宋" w:cs="宋体"/>
                <w:kern w:val="0"/>
                <w:sz w:val="24"/>
              </w:rPr>
              <w:t>□是</w:t>
            </w:r>
            <w:r>
              <w:rPr>
                <w:rFonts w:ascii="仿宋" w:hAnsi="仿宋" w:cs="宋体"/>
                <w:kern w:val="0"/>
                <w:sz w:val="24"/>
              </w:rPr>
              <w:t xml:space="preserve"> </w:t>
            </w:r>
            <w:r>
              <w:rPr>
                <w:rFonts w:hint="eastAsia" w:ascii="仿宋" w:hAnsi="仿宋" w:cs="宋体"/>
                <w:kern w:val="0"/>
                <w:sz w:val="24"/>
              </w:rPr>
              <w:t>□否</w:t>
            </w:r>
          </w:p>
        </w:tc>
        <w:tc>
          <w:tcPr>
            <w:tcW w:w="2286" w:type="dxa"/>
            <w:vAlign w:val="center"/>
          </w:tcPr>
          <w:p>
            <w:pPr>
              <w:spacing w:line="360" w:lineRule="exact"/>
              <w:ind w:left="-9"/>
              <w:rPr>
                <w:rFonts w:ascii="仿宋_GB2312" w:hAnsi="仿宋_GB2312" w:eastAsia="仿宋_GB2312" w:cs="仿宋_GB2312"/>
                <w:sz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06" w:type="dxa"/>
            <w:vMerge w:val="restart"/>
            <w:vAlign w:val="center"/>
          </w:tcPr>
          <w:p>
            <w:pPr>
              <w:spacing w:line="360" w:lineRule="exact"/>
              <w:ind w:left="-9"/>
              <w:rPr>
                <w:rFonts w:ascii="仿宋_GB2312" w:hAnsi="仿宋_GB2312" w:eastAsia="仿宋_GB2312" w:cs="仿宋_GB2312"/>
                <w:sz w:val="24"/>
                <w:u w:color="FF0000"/>
              </w:rPr>
            </w:pPr>
            <w:r>
              <w:rPr>
                <w:rFonts w:hint="eastAsia" w:ascii="仿宋_GB2312" w:hAnsi="仿宋_GB2312" w:eastAsia="仿宋_GB2312" w:cs="仿宋_GB2312"/>
                <w:sz w:val="24"/>
                <w:u w:color="FF0000"/>
              </w:rPr>
              <w:t>5、问题产品下架、封存、召回情况检查</w:t>
            </w:r>
          </w:p>
        </w:tc>
        <w:tc>
          <w:tcPr>
            <w:tcW w:w="851" w:type="dxa"/>
            <w:gridSpan w:val="2"/>
            <w:vAlign w:val="center"/>
          </w:tcPr>
          <w:p>
            <w:pPr>
              <w:spacing w:line="360" w:lineRule="exact"/>
              <w:jc w:val="center"/>
              <w:rPr>
                <w:rFonts w:ascii="仿宋_GB2312" w:hAnsi="仿宋_GB2312" w:eastAsia="仿宋_GB2312" w:cs="仿宋_GB2312"/>
                <w:sz w:val="24"/>
                <w:u w:color="FF0000"/>
              </w:rPr>
            </w:pPr>
            <w:r>
              <w:rPr>
                <w:rFonts w:hint="eastAsia" w:ascii="仿宋_GB2312" w:hAnsi="仿宋_GB2312" w:eastAsia="仿宋_GB2312" w:cs="仿宋_GB2312"/>
                <w:sz w:val="24"/>
                <w:u w:color="FF0000"/>
              </w:rPr>
              <w:t>5</w:t>
            </w:r>
            <w:r>
              <w:rPr>
                <w:rFonts w:ascii="仿宋_GB2312" w:hAnsi="仿宋_GB2312" w:eastAsia="仿宋_GB2312" w:cs="仿宋_GB2312"/>
                <w:sz w:val="24"/>
                <w:u w:color="FF0000"/>
              </w:rPr>
              <w:t>.1</w:t>
            </w:r>
          </w:p>
        </w:tc>
        <w:tc>
          <w:tcPr>
            <w:tcW w:w="8363" w:type="dxa"/>
            <w:vAlign w:val="center"/>
          </w:tcPr>
          <w:p>
            <w:pPr>
              <w:spacing w:line="340" w:lineRule="exact"/>
              <w:ind w:left="-9"/>
              <w:rPr>
                <w:rFonts w:ascii="仿宋_GB2312" w:hAnsi="仿宋_GB2312" w:eastAsia="仿宋_GB2312" w:cs="仿宋_GB2312"/>
                <w:sz w:val="24"/>
                <w:u w:color="FF0000"/>
              </w:rPr>
            </w:pPr>
            <w:r>
              <w:rPr>
                <w:rFonts w:hint="eastAsia" w:ascii="仿宋_GB2312" w:hAnsi="仿宋_GB2312" w:eastAsia="仿宋_GB2312" w:cs="仿宋_GB2312"/>
                <w:sz w:val="24"/>
                <w:u w:color="FF0000"/>
              </w:rPr>
              <w:t>由于食品经营者的原因造成其经营的食品有食品安全风险的的，食品经营者是否按照规定召回，并有全程记录；</w:t>
            </w:r>
          </w:p>
        </w:tc>
        <w:tc>
          <w:tcPr>
            <w:tcW w:w="1417" w:type="dxa"/>
            <w:vAlign w:val="center"/>
          </w:tcPr>
          <w:p>
            <w:pPr>
              <w:spacing w:line="360" w:lineRule="exact"/>
              <w:ind w:left="-9"/>
              <w:rPr>
                <w:rFonts w:ascii="仿宋_GB2312" w:hAnsi="仿宋_GB2312" w:eastAsia="仿宋_GB2312" w:cs="仿宋_GB2312"/>
                <w:sz w:val="24"/>
                <w:u w:color="FF0000"/>
              </w:rPr>
            </w:pPr>
            <w:r>
              <w:rPr>
                <w:rFonts w:hint="eastAsia" w:ascii="仿宋" w:hAnsi="仿宋" w:cs="宋体"/>
                <w:kern w:val="0"/>
                <w:sz w:val="24"/>
              </w:rPr>
              <w:t>□是</w:t>
            </w:r>
            <w:r>
              <w:rPr>
                <w:rFonts w:ascii="仿宋" w:hAnsi="仿宋" w:cs="宋体"/>
                <w:kern w:val="0"/>
                <w:sz w:val="24"/>
              </w:rPr>
              <w:t xml:space="preserve"> </w:t>
            </w:r>
            <w:r>
              <w:rPr>
                <w:rFonts w:hint="eastAsia" w:ascii="仿宋" w:hAnsi="仿宋" w:cs="宋体"/>
                <w:kern w:val="0"/>
                <w:sz w:val="24"/>
              </w:rPr>
              <w:t>□否</w:t>
            </w:r>
          </w:p>
        </w:tc>
        <w:tc>
          <w:tcPr>
            <w:tcW w:w="2286" w:type="dxa"/>
            <w:vAlign w:val="center"/>
          </w:tcPr>
          <w:p>
            <w:pPr>
              <w:spacing w:line="360" w:lineRule="exact"/>
              <w:ind w:left="-9"/>
              <w:rPr>
                <w:rFonts w:ascii="仿宋_GB2312" w:hAnsi="仿宋_GB2312" w:eastAsia="仿宋_GB2312" w:cs="仿宋_GB2312"/>
                <w:sz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0" w:hRule="atLeast"/>
          <w:jc w:val="center"/>
        </w:trPr>
        <w:tc>
          <w:tcPr>
            <w:tcW w:w="1206" w:type="dxa"/>
            <w:vMerge w:val="continue"/>
            <w:vAlign w:val="center"/>
          </w:tcPr>
          <w:p>
            <w:pPr>
              <w:spacing w:line="360" w:lineRule="exact"/>
              <w:rPr>
                <w:rFonts w:ascii="仿宋_GB2312" w:hAnsi="仿宋_GB2312" w:eastAsia="仿宋_GB2312" w:cs="仿宋_GB2312"/>
                <w:sz w:val="24"/>
                <w:u w:color="FF0000"/>
              </w:rPr>
            </w:pPr>
          </w:p>
        </w:tc>
        <w:tc>
          <w:tcPr>
            <w:tcW w:w="851" w:type="dxa"/>
            <w:gridSpan w:val="2"/>
            <w:vAlign w:val="center"/>
          </w:tcPr>
          <w:p>
            <w:pPr>
              <w:spacing w:line="360" w:lineRule="exact"/>
              <w:jc w:val="center"/>
              <w:rPr>
                <w:rFonts w:ascii="仿宋_GB2312" w:hAnsi="仿宋_GB2312" w:eastAsia="仿宋_GB2312" w:cs="仿宋_GB2312"/>
                <w:sz w:val="24"/>
                <w:u w:color="FF0000"/>
              </w:rPr>
            </w:pPr>
            <w:r>
              <w:rPr>
                <w:rFonts w:hint="eastAsia" w:ascii="仿宋_GB2312" w:hAnsi="仿宋_GB2312" w:eastAsia="仿宋_GB2312" w:cs="仿宋_GB2312"/>
                <w:sz w:val="24"/>
                <w:u w:color="FF0000"/>
              </w:rPr>
              <w:t>5</w:t>
            </w:r>
            <w:r>
              <w:rPr>
                <w:rFonts w:ascii="仿宋_GB2312" w:hAnsi="仿宋_GB2312" w:eastAsia="仿宋_GB2312" w:cs="仿宋_GB2312"/>
                <w:sz w:val="24"/>
                <w:u w:color="FF0000"/>
              </w:rPr>
              <w:t>.2</w:t>
            </w:r>
          </w:p>
        </w:tc>
        <w:tc>
          <w:tcPr>
            <w:tcW w:w="8363" w:type="dxa"/>
            <w:vAlign w:val="center"/>
          </w:tcPr>
          <w:p>
            <w:pPr>
              <w:spacing w:line="340" w:lineRule="exact"/>
              <w:ind w:left="-9"/>
              <w:rPr>
                <w:rFonts w:ascii="仿宋_GB2312" w:hAnsi="仿宋_GB2312" w:eastAsia="仿宋_GB2312" w:cs="仿宋_GB2312"/>
                <w:sz w:val="24"/>
                <w:u w:color="FF0000"/>
              </w:rPr>
            </w:pPr>
            <w:r>
              <w:rPr>
                <w:rFonts w:hint="eastAsia" w:ascii="仿宋_GB2312" w:hAnsi="仿宋_GB2312" w:eastAsia="仿宋_GB2312" w:cs="仿宋_GB2312"/>
                <w:sz w:val="24"/>
                <w:u w:color="FF0000"/>
              </w:rPr>
              <w:t>食品经营者是否对召回的食品采取无害化处理、销毁等措施，防止其再次流入市场；</w:t>
            </w:r>
          </w:p>
        </w:tc>
        <w:tc>
          <w:tcPr>
            <w:tcW w:w="1417" w:type="dxa"/>
            <w:vAlign w:val="center"/>
          </w:tcPr>
          <w:p>
            <w:pPr>
              <w:spacing w:line="360" w:lineRule="exact"/>
              <w:ind w:left="-9"/>
              <w:rPr>
                <w:rFonts w:ascii="仿宋_GB2312" w:hAnsi="仿宋_GB2312" w:eastAsia="仿宋_GB2312" w:cs="仿宋_GB2312"/>
                <w:sz w:val="24"/>
                <w:u w:color="FF0000"/>
              </w:rPr>
            </w:pPr>
            <w:r>
              <w:rPr>
                <w:rFonts w:hint="eastAsia" w:ascii="仿宋" w:hAnsi="仿宋" w:cs="宋体"/>
                <w:kern w:val="0"/>
                <w:sz w:val="24"/>
              </w:rPr>
              <w:t>□是</w:t>
            </w:r>
            <w:r>
              <w:rPr>
                <w:rFonts w:ascii="仿宋" w:hAnsi="仿宋" w:cs="宋体"/>
                <w:kern w:val="0"/>
                <w:sz w:val="24"/>
              </w:rPr>
              <w:t xml:space="preserve"> </w:t>
            </w:r>
            <w:r>
              <w:rPr>
                <w:rFonts w:hint="eastAsia" w:ascii="仿宋" w:hAnsi="仿宋" w:cs="宋体"/>
                <w:kern w:val="0"/>
                <w:sz w:val="24"/>
              </w:rPr>
              <w:t>□否</w:t>
            </w:r>
          </w:p>
        </w:tc>
        <w:tc>
          <w:tcPr>
            <w:tcW w:w="2286" w:type="dxa"/>
            <w:vAlign w:val="center"/>
          </w:tcPr>
          <w:p>
            <w:pPr>
              <w:spacing w:line="360" w:lineRule="exact"/>
              <w:ind w:left="-9"/>
              <w:rPr>
                <w:rFonts w:ascii="仿宋_GB2312" w:hAnsi="仿宋_GB2312" w:eastAsia="仿宋_GB2312" w:cs="仿宋_GB2312"/>
                <w:sz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06" w:type="dxa"/>
            <w:vMerge w:val="continue"/>
            <w:vAlign w:val="center"/>
          </w:tcPr>
          <w:p>
            <w:pPr>
              <w:spacing w:line="360" w:lineRule="exact"/>
              <w:rPr>
                <w:rFonts w:ascii="仿宋_GB2312" w:hAnsi="仿宋_GB2312" w:eastAsia="仿宋_GB2312" w:cs="仿宋_GB2312"/>
                <w:sz w:val="24"/>
                <w:u w:color="FF0000"/>
              </w:rPr>
            </w:pPr>
          </w:p>
        </w:tc>
        <w:tc>
          <w:tcPr>
            <w:tcW w:w="851" w:type="dxa"/>
            <w:gridSpan w:val="2"/>
            <w:vAlign w:val="center"/>
          </w:tcPr>
          <w:p>
            <w:pPr>
              <w:spacing w:line="360" w:lineRule="exact"/>
              <w:jc w:val="center"/>
              <w:rPr>
                <w:rFonts w:ascii="仿宋_GB2312" w:hAnsi="仿宋_GB2312" w:eastAsia="仿宋_GB2312" w:cs="仿宋_GB2312"/>
                <w:sz w:val="24"/>
                <w:u w:color="FF0000"/>
              </w:rPr>
            </w:pPr>
            <w:r>
              <w:rPr>
                <w:rFonts w:hint="eastAsia" w:ascii="仿宋_GB2312" w:hAnsi="仿宋_GB2312" w:eastAsia="仿宋_GB2312" w:cs="仿宋_GB2312"/>
                <w:sz w:val="24"/>
                <w:u w:color="FF0000"/>
              </w:rPr>
              <w:t>5</w:t>
            </w:r>
            <w:r>
              <w:rPr>
                <w:rFonts w:ascii="仿宋_GB2312" w:hAnsi="仿宋_GB2312" w:eastAsia="仿宋_GB2312" w:cs="仿宋_GB2312"/>
                <w:sz w:val="24"/>
                <w:u w:color="FF0000"/>
              </w:rPr>
              <w:t>.3</w:t>
            </w:r>
          </w:p>
        </w:tc>
        <w:tc>
          <w:tcPr>
            <w:tcW w:w="8363" w:type="dxa"/>
            <w:vAlign w:val="center"/>
          </w:tcPr>
          <w:p>
            <w:pPr>
              <w:spacing w:line="340" w:lineRule="exact"/>
              <w:ind w:left="-9"/>
              <w:rPr>
                <w:rFonts w:ascii="仿宋_GB2312" w:hAnsi="仿宋_GB2312" w:eastAsia="仿宋_GB2312" w:cs="仿宋_GB2312"/>
                <w:sz w:val="24"/>
                <w:u w:color="FF0000"/>
              </w:rPr>
            </w:pPr>
            <w:r>
              <w:rPr>
                <w:rFonts w:hint="eastAsia" w:ascii="仿宋_GB2312" w:hAnsi="仿宋_GB2312" w:eastAsia="仿宋_GB2312" w:cs="仿宋_GB2312"/>
                <w:sz w:val="24"/>
                <w:u w:color="FF0000"/>
              </w:rPr>
              <w:t>对因标签、标志或者说明书不符合食品安全标准而被召回的食品，销售时是否有向消费者明示的补救措施；</w:t>
            </w:r>
            <w:r>
              <w:rPr>
                <w:rFonts w:ascii="仿宋_GB2312" w:hAnsi="仿宋_GB2312" w:eastAsia="仿宋_GB2312" w:cs="仿宋_GB2312"/>
                <w:sz w:val="24"/>
                <w:u w:color="FF0000"/>
              </w:rPr>
              <w:t xml:space="preserve"> </w:t>
            </w:r>
          </w:p>
        </w:tc>
        <w:tc>
          <w:tcPr>
            <w:tcW w:w="1417" w:type="dxa"/>
            <w:vAlign w:val="center"/>
          </w:tcPr>
          <w:p>
            <w:pPr>
              <w:spacing w:line="360" w:lineRule="exact"/>
              <w:ind w:left="-9"/>
              <w:rPr>
                <w:rFonts w:ascii="仿宋_GB2312" w:hAnsi="仿宋_GB2312" w:eastAsia="仿宋_GB2312" w:cs="仿宋_GB2312"/>
                <w:sz w:val="24"/>
                <w:u w:color="FF0000"/>
              </w:rPr>
            </w:pPr>
            <w:r>
              <w:rPr>
                <w:rFonts w:hint="eastAsia" w:ascii="仿宋" w:hAnsi="仿宋" w:cs="宋体"/>
                <w:kern w:val="0"/>
                <w:sz w:val="24"/>
              </w:rPr>
              <w:t>□是</w:t>
            </w:r>
            <w:r>
              <w:rPr>
                <w:rFonts w:ascii="仿宋" w:hAnsi="仿宋" w:cs="宋体"/>
                <w:kern w:val="0"/>
                <w:sz w:val="24"/>
              </w:rPr>
              <w:t xml:space="preserve"> </w:t>
            </w:r>
            <w:r>
              <w:rPr>
                <w:rFonts w:hint="eastAsia" w:ascii="仿宋" w:hAnsi="仿宋" w:cs="宋体"/>
                <w:kern w:val="0"/>
                <w:sz w:val="24"/>
              </w:rPr>
              <w:t>□否</w:t>
            </w:r>
          </w:p>
        </w:tc>
        <w:tc>
          <w:tcPr>
            <w:tcW w:w="2286" w:type="dxa"/>
            <w:vAlign w:val="center"/>
          </w:tcPr>
          <w:p>
            <w:pPr>
              <w:spacing w:line="360" w:lineRule="exact"/>
              <w:ind w:left="-9"/>
              <w:rPr>
                <w:rFonts w:ascii="仿宋_GB2312" w:hAnsi="仿宋_GB2312" w:eastAsia="仿宋_GB2312" w:cs="仿宋_GB2312"/>
                <w:sz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06" w:type="dxa"/>
            <w:vMerge w:val="continue"/>
            <w:vAlign w:val="center"/>
          </w:tcPr>
          <w:p>
            <w:pPr>
              <w:spacing w:line="360" w:lineRule="exact"/>
              <w:rPr>
                <w:rFonts w:ascii="仿宋_GB2312" w:hAnsi="仿宋_GB2312" w:eastAsia="仿宋_GB2312" w:cs="仿宋_GB2312"/>
                <w:sz w:val="24"/>
                <w:u w:color="FF0000"/>
              </w:rPr>
            </w:pPr>
          </w:p>
        </w:tc>
        <w:tc>
          <w:tcPr>
            <w:tcW w:w="851" w:type="dxa"/>
            <w:gridSpan w:val="2"/>
            <w:vAlign w:val="center"/>
          </w:tcPr>
          <w:p>
            <w:pPr>
              <w:spacing w:line="360" w:lineRule="exact"/>
              <w:jc w:val="center"/>
              <w:rPr>
                <w:rFonts w:ascii="仿宋_GB2312" w:hAnsi="仿宋_GB2312" w:eastAsia="仿宋_GB2312" w:cs="仿宋_GB2312"/>
                <w:sz w:val="24"/>
                <w:u w:color="FF0000"/>
              </w:rPr>
            </w:pPr>
            <w:r>
              <w:rPr>
                <w:rFonts w:hint="eastAsia" w:ascii="仿宋_GB2312" w:hAnsi="仿宋_GB2312" w:eastAsia="仿宋_GB2312" w:cs="仿宋_GB2312"/>
                <w:sz w:val="24"/>
                <w:u w:color="FF0000"/>
              </w:rPr>
              <w:t>5</w:t>
            </w:r>
            <w:r>
              <w:rPr>
                <w:rFonts w:ascii="仿宋_GB2312" w:hAnsi="仿宋_GB2312" w:eastAsia="仿宋_GB2312" w:cs="仿宋_GB2312"/>
                <w:sz w:val="24"/>
                <w:u w:color="FF0000"/>
              </w:rPr>
              <w:t>.4</w:t>
            </w:r>
          </w:p>
        </w:tc>
        <w:tc>
          <w:tcPr>
            <w:tcW w:w="8363" w:type="dxa"/>
            <w:vAlign w:val="center"/>
          </w:tcPr>
          <w:p>
            <w:pPr>
              <w:spacing w:line="340" w:lineRule="exact"/>
              <w:rPr>
                <w:rFonts w:ascii="仿宋_GB2312" w:hAnsi="仿宋_GB2312" w:eastAsia="仿宋_GB2312" w:cs="仿宋_GB2312"/>
                <w:sz w:val="24"/>
                <w:u w:color="FF0000"/>
              </w:rPr>
            </w:pPr>
            <w:r>
              <w:rPr>
                <w:rFonts w:hint="eastAsia" w:ascii="仿宋_GB2312" w:hAnsi="仿宋_GB2312" w:eastAsia="仿宋_GB2312" w:cs="仿宋_GB2312"/>
                <w:sz w:val="24"/>
                <w:u w:color="FF0000"/>
              </w:rPr>
              <w:t>食品经营者是否将食品召回和处理情况向所在地县级人民政府食品药品监督管理部门报告；需要对召回的食品进行无害化处理、销毁的，是否提前报告时间、地点；</w:t>
            </w:r>
          </w:p>
        </w:tc>
        <w:tc>
          <w:tcPr>
            <w:tcW w:w="1417" w:type="dxa"/>
            <w:vAlign w:val="center"/>
          </w:tcPr>
          <w:p>
            <w:pPr>
              <w:spacing w:line="360" w:lineRule="exact"/>
              <w:rPr>
                <w:rFonts w:ascii="仿宋_GB2312" w:hAnsi="仿宋_GB2312" w:eastAsia="仿宋_GB2312" w:cs="仿宋_GB2312"/>
                <w:sz w:val="24"/>
                <w:u w:color="FF0000"/>
              </w:rPr>
            </w:pPr>
            <w:r>
              <w:rPr>
                <w:rFonts w:hint="eastAsia" w:ascii="仿宋" w:hAnsi="仿宋" w:cs="宋体"/>
                <w:kern w:val="0"/>
                <w:sz w:val="24"/>
              </w:rPr>
              <w:t>□是</w:t>
            </w:r>
            <w:r>
              <w:rPr>
                <w:rFonts w:ascii="仿宋" w:hAnsi="仿宋" w:cs="宋体"/>
                <w:kern w:val="0"/>
                <w:sz w:val="24"/>
              </w:rPr>
              <w:t xml:space="preserve"> </w:t>
            </w:r>
            <w:r>
              <w:rPr>
                <w:rFonts w:hint="eastAsia" w:ascii="仿宋" w:hAnsi="仿宋" w:cs="宋体"/>
                <w:kern w:val="0"/>
                <w:sz w:val="24"/>
              </w:rPr>
              <w:t>□否</w:t>
            </w:r>
          </w:p>
        </w:tc>
        <w:tc>
          <w:tcPr>
            <w:tcW w:w="2286" w:type="dxa"/>
            <w:vAlign w:val="center"/>
          </w:tcPr>
          <w:p>
            <w:pPr>
              <w:spacing w:line="360" w:lineRule="exact"/>
              <w:rPr>
                <w:rFonts w:ascii="仿宋_GB2312" w:hAnsi="仿宋_GB2312" w:eastAsia="仿宋_GB2312" w:cs="仿宋_GB2312"/>
                <w:sz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06" w:type="dxa"/>
            <w:vMerge w:val="restart"/>
            <w:vAlign w:val="center"/>
          </w:tcPr>
          <w:p>
            <w:pPr>
              <w:spacing w:line="360" w:lineRule="exact"/>
              <w:rPr>
                <w:rFonts w:ascii="仿宋_GB2312" w:hAnsi="仿宋_GB2312" w:eastAsia="仿宋_GB2312" w:cs="仿宋_GB2312"/>
                <w:sz w:val="24"/>
                <w:u w:color="FF0000"/>
              </w:rPr>
            </w:pPr>
            <w:r>
              <w:rPr>
                <w:rFonts w:hint="eastAsia" w:ascii="仿宋_GB2312" w:hAnsi="仿宋_GB2312" w:eastAsia="仿宋_GB2312" w:cs="仿宋_GB2312"/>
                <w:sz w:val="24"/>
                <w:u w:color="FF0000"/>
              </w:rPr>
              <w:t>6、标签、说明书、广告情况检查</w:t>
            </w:r>
          </w:p>
          <w:p>
            <w:pPr>
              <w:spacing w:line="360" w:lineRule="exact"/>
              <w:rPr>
                <w:rFonts w:ascii="仿宋_GB2312" w:hAnsi="仿宋_GB2312" w:eastAsia="仿宋_GB2312" w:cs="仿宋_GB2312"/>
                <w:sz w:val="24"/>
                <w:u w:color="FF0000"/>
              </w:rPr>
            </w:pPr>
          </w:p>
        </w:tc>
        <w:tc>
          <w:tcPr>
            <w:tcW w:w="851" w:type="dxa"/>
            <w:gridSpan w:val="2"/>
            <w:vAlign w:val="center"/>
          </w:tcPr>
          <w:p>
            <w:pPr>
              <w:spacing w:line="360" w:lineRule="exact"/>
              <w:jc w:val="center"/>
              <w:rPr>
                <w:rFonts w:ascii="仿宋_GB2312" w:hAnsi="仿宋_GB2312" w:eastAsia="仿宋_GB2312" w:cs="仿宋_GB2312"/>
                <w:sz w:val="24"/>
                <w:u w:color="FF0000"/>
              </w:rPr>
            </w:pPr>
            <w:r>
              <w:rPr>
                <w:rFonts w:hint="eastAsia" w:ascii="仿宋_GB2312" w:hAnsi="仿宋_GB2312" w:eastAsia="仿宋_GB2312" w:cs="仿宋_GB2312"/>
                <w:sz w:val="24"/>
                <w:u w:color="FF0000"/>
              </w:rPr>
              <w:t>6</w:t>
            </w:r>
            <w:r>
              <w:rPr>
                <w:rFonts w:ascii="仿宋_GB2312" w:hAnsi="仿宋_GB2312" w:eastAsia="仿宋_GB2312" w:cs="仿宋_GB2312"/>
                <w:sz w:val="24"/>
                <w:u w:color="FF0000"/>
              </w:rPr>
              <w:t>.1</w:t>
            </w:r>
          </w:p>
        </w:tc>
        <w:tc>
          <w:tcPr>
            <w:tcW w:w="8363" w:type="dxa"/>
            <w:vAlign w:val="center"/>
          </w:tcPr>
          <w:p>
            <w:pPr>
              <w:spacing w:line="340" w:lineRule="exact"/>
              <w:rPr>
                <w:rFonts w:ascii="仿宋_GB2312" w:hAnsi="仿宋_GB2312" w:eastAsia="仿宋_GB2312" w:cs="仿宋_GB2312"/>
                <w:sz w:val="24"/>
                <w:u w:color="FF0000"/>
              </w:rPr>
            </w:pPr>
            <w:r>
              <w:rPr>
                <w:rFonts w:ascii="仿宋_GB2312" w:hAnsi="仿宋_GB2312" w:eastAsia="仿宋_GB2312" w:cs="仿宋_GB2312"/>
                <w:sz w:val="24"/>
                <w:u w:color="FF0000"/>
              </w:rPr>
              <w:t>*</w:t>
            </w:r>
            <w:r>
              <w:rPr>
                <w:rFonts w:hint="eastAsia" w:ascii="仿宋_GB2312" w:hAnsi="仿宋_GB2312" w:eastAsia="仿宋_GB2312" w:cs="仿宋_GB2312"/>
                <w:sz w:val="24"/>
                <w:u w:color="FF0000"/>
              </w:rPr>
              <w:t>经营的预包装食品的包装上是否有标签；标签标明事项是否符合食品安全法和</w:t>
            </w:r>
            <w:r>
              <w:rPr>
                <w:rFonts w:ascii="仿宋_GB2312" w:hAnsi="仿宋_GB2312" w:eastAsia="仿宋_GB2312" w:cs="仿宋_GB2312"/>
                <w:sz w:val="24"/>
                <w:u w:color="FF0000"/>
              </w:rPr>
              <w:t>GB7718</w:t>
            </w:r>
            <w:r>
              <w:rPr>
                <w:rFonts w:hint="eastAsia" w:ascii="仿宋_GB2312" w:hAnsi="仿宋_GB2312" w:eastAsia="仿宋_GB2312" w:cs="仿宋_GB2312"/>
                <w:sz w:val="24"/>
                <w:u w:color="FF0000"/>
              </w:rPr>
              <w:t>相关规定；</w:t>
            </w:r>
          </w:p>
        </w:tc>
        <w:tc>
          <w:tcPr>
            <w:tcW w:w="1417" w:type="dxa"/>
            <w:vAlign w:val="center"/>
          </w:tcPr>
          <w:p>
            <w:pPr>
              <w:spacing w:line="360" w:lineRule="exact"/>
              <w:rPr>
                <w:rFonts w:ascii="仿宋_GB2312" w:hAnsi="仿宋_GB2312" w:eastAsia="仿宋_GB2312" w:cs="仿宋_GB2312"/>
                <w:sz w:val="24"/>
                <w:u w:color="FF0000"/>
              </w:rPr>
            </w:pPr>
            <w:r>
              <w:rPr>
                <w:rFonts w:hint="eastAsia" w:ascii="仿宋" w:hAnsi="仿宋" w:cs="宋体"/>
                <w:kern w:val="0"/>
                <w:sz w:val="24"/>
              </w:rPr>
              <w:t>□是</w:t>
            </w:r>
            <w:r>
              <w:rPr>
                <w:rFonts w:ascii="仿宋" w:hAnsi="仿宋" w:cs="宋体"/>
                <w:kern w:val="0"/>
                <w:sz w:val="24"/>
              </w:rPr>
              <w:t xml:space="preserve"> </w:t>
            </w:r>
            <w:r>
              <w:rPr>
                <w:rFonts w:hint="eastAsia" w:ascii="仿宋" w:hAnsi="仿宋" w:cs="宋体"/>
                <w:kern w:val="0"/>
                <w:sz w:val="24"/>
              </w:rPr>
              <w:t>□否</w:t>
            </w:r>
          </w:p>
        </w:tc>
        <w:tc>
          <w:tcPr>
            <w:tcW w:w="2286" w:type="dxa"/>
            <w:vAlign w:val="center"/>
          </w:tcPr>
          <w:p>
            <w:pPr>
              <w:spacing w:line="360" w:lineRule="exact"/>
              <w:rPr>
                <w:rFonts w:ascii="仿宋_GB2312" w:hAnsi="仿宋_GB2312" w:eastAsia="仿宋_GB2312" w:cs="仿宋_GB2312"/>
                <w:sz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06" w:type="dxa"/>
            <w:vMerge w:val="continue"/>
            <w:vAlign w:val="center"/>
          </w:tcPr>
          <w:p>
            <w:pPr>
              <w:spacing w:line="360" w:lineRule="exact"/>
              <w:rPr>
                <w:rFonts w:ascii="仿宋_GB2312" w:hAnsi="仿宋_GB2312" w:eastAsia="仿宋_GB2312" w:cs="仿宋_GB2312"/>
                <w:sz w:val="24"/>
                <w:u w:color="FF0000"/>
              </w:rPr>
            </w:pPr>
          </w:p>
        </w:tc>
        <w:tc>
          <w:tcPr>
            <w:tcW w:w="851" w:type="dxa"/>
            <w:gridSpan w:val="2"/>
            <w:vAlign w:val="center"/>
          </w:tcPr>
          <w:p>
            <w:pPr>
              <w:spacing w:line="360" w:lineRule="exact"/>
              <w:jc w:val="center"/>
              <w:rPr>
                <w:rFonts w:ascii="仿宋_GB2312" w:hAnsi="仿宋_GB2312" w:eastAsia="仿宋_GB2312" w:cs="仿宋_GB2312"/>
                <w:sz w:val="24"/>
                <w:u w:color="FF0000"/>
              </w:rPr>
            </w:pPr>
            <w:r>
              <w:rPr>
                <w:rFonts w:ascii="仿宋_GB2312" w:hAnsi="仿宋_GB2312" w:eastAsia="仿宋_GB2312" w:cs="仿宋_GB2312"/>
                <w:sz w:val="24"/>
                <w:u w:color="FF0000"/>
              </w:rPr>
              <w:t>*</w:t>
            </w:r>
            <w:r>
              <w:rPr>
                <w:rFonts w:hint="eastAsia" w:ascii="仿宋_GB2312" w:hAnsi="仿宋_GB2312" w:eastAsia="仿宋_GB2312" w:cs="仿宋_GB2312"/>
                <w:sz w:val="24"/>
                <w:u w:color="FF0000"/>
              </w:rPr>
              <w:t>6</w:t>
            </w:r>
            <w:r>
              <w:rPr>
                <w:rFonts w:ascii="仿宋_GB2312" w:hAnsi="仿宋_GB2312" w:eastAsia="仿宋_GB2312" w:cs="仿宋_GB2312"/>
                <w:sz w:val="24"/>
                <w:u w:color="FF0000"/>
              </w:rPr>
              <w:t>.2</w:t>
            </w:r>
          </w:p>
        </w:tc>
        <w:tc>
          <w:tcPr>
            <w:tcW w:w="8363" w:type="dxa"/>
            <w:vAlign w:val="center"/>
          </w:tcPr>
          <w:p>
            <w:pPr>
              <w:spacing w:line="340" w:lineRule="exact"/>
              <w:rPr>
                <w:rFonts w:ascii="仿宋_GB2312" w:hAnsi="仿宋_GB2312" w:eastAsia="仿宋_GB2312" w:cs="仿宋_GB2312"/>
                <w:sz w:val="24"/>
                <w:u w:color="FF0000"/>
              </w:rPr>
            </w:pPr>
            <w:r>
              <w:rPr>
                <w:rFonts w:hint="eastAsia" w:ascii="仿宋_GB2312" w:hAnsi="仿宋_GB2312" w:eastAsia="仿宋_GB2312" w:cs="仿宋_GB2312"/>
                <w:sz w:val="24"/>
                <w:u w:color="FF0000"/>
              </w:rPr>
              <w:t>销售散装食品，是否在散装食品的容器、外包装上标明食品的名称、生产日期或者生产批号、保质期以及生产经营者名称、地址、联系方式等内容；</w:t>
            </w:r>
          </w:p>
        </w:tc>
        <w:tc>
          <w:tcPr>
            <w:tcW w:w="1417" w:type="dxa"/>
            <w:vAlign w:val="center"/>
          </w:tcPr>
          <w:p>
            <w:pPr>
              <w:spacing w:line="360" w:lineRule="exact"/>
              <w:rPr>
                <w:rFonts w:ascii="仿宋_GB2312" w:hAnsi="仿宋_GB2312" w:eastAsia="仿宋_GB2312" w:cs="仿宋_GB2312"/>
                <w:sz w:val="24"/>
                <w:u w:color="FF0000"/>
              </w:rPr>
            </w:pPr>
            <w:r>
              <w:rPr>
                <w:rFonts w:hint="eastAsia" w:ascii="仿宋" w:hAnsi="仿宋" w:cs="宋体"/>
                <w:kern w:val="0"/>
                <w:sz w:val="24"/>
              </w:rPr>
              <w:t>□是</w:t>
            </w:r>
            <w:r>
              <w:rPr>
                <w:rFonts w:ascii="仿宋" w:hAnsi="仿宋" w:cs="宋体"/>
                <w:kern w:val="0"/>
                <w:sz w:val="24"/>
              </w:rPr>
              <w:t xml:space="preserve"> </w:t>
            </w:r>
            <w:r>
              <w:rPr>
                <w:rFonts w:hint="eastAsia" w:ascii="仿宋" w:hAnsi="仿宋" w:cs="宋体"/>
                <w:kern w:val="0"/>
                <w:sz w:val="24"/>
              </w:rPr>
              <w:t>□否</w:t>
            </w:r>
          </w:p>
        </w:tc>
        <w:tc>
          <w:tcPr>
            <w:tcW w:w="2286" w:type="dxa"/>
            <w:vAlign w:val="center"/>
          </w:tcPr>
          <w:p>
            <w:pPr>
              <w:spacing w:line="360" w:lineRule="exact"/>
              <w:rPr>
                <w:rFonts w:ascii="仿宋_GB2312" w:hAnsi="仿宋_GB2312" w:eastAsia="仿宋_GB2312" w:cs="仿宋_GB2312"/>
                <w:sz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06" w:type="dxa"/>
            <w:vMerge w:val="continue"/>
            <w:vAlign w:val="center"/>
          </w:tcPr>
          <w:p>
            <w:pPr>
              <w:spacing w:line="360" w:lineRule="exact"/>
              <w:rPr>
                <w:rFonts w:ascii="仿宋_GB2312" w:hAnsi="仿宋_GB2312" w:eastAsia="仿宋_GB2312" w:cs="仿宋_GB2312"/>
                <w:sz w:val="24"/>
                <w:u w:color="FF0000"/>
              </w:rPr>
            </w:pPr>
          </w:p>
        </w:tc>
        <w:tc>
          <w:tcPr>
            <w:tcW w:w="851" w:type="dxa"/>
            <w:gridSpan w:val="2"/>
            <w:vAlign w:val="center"/>
          </w:tcPr>
          <w:p>
            <w:pPr>
              <w:spacing w:line="360" w:lineRule="exact"/>
              <w:jc w:val="center"/>
              <w:rPr>
                <w:rFonts w:ascii="仿宋_GB2312" w:hAnsi="仿宋_GB2312" w:eastAsia="仿宋_GB2312" w:cs="仿宋_GB2312"/>
                <w:sz w:val="24"/>
                <w:u w:color="FF0000"/>
              </w:rPr>
            </w:pPr>
            <w:r>
              <w:rPr>
                <w:rFonts w:hint="eastAsia" w:ascii="仿宋_GB2312" w:hAnsi="仿宋_GB2312" w:eastAsia="仿宋_GB2312" w:cs="仿宋_GB2312"/>
                <w:sz w:val="24"/>
                <w:u w:color="FF0000"/>
              </w:rPr>
              <w:t>6</w:t>
            </w:r>
            <w:r>
              <w:rPr>
                <w:rFonts w:ascii="仿宋_GB2312" w:hAnsi="仿宋_GB2312" w:eastAsia="仿宋_GB2312" w:cs="仿宋_GB2312"/>
                <w:sz w:val="24"/>
                <w:u w:color="FF0000"/>
              </w:rPr>
              <w:t>.3</w:t>
            </w:r>
          </w:p>
        </w:tc>
        <w:tc>
          <w:tcPr>
            <w:tcW w:w="8363" w:type="dxa"/>
            <w:vAlign w:val="center"/>
          </w:tcPr>
          <w:p>
            <w:pPr>
              <w:spacing w:line="340" w:lineRule="exact"/>
              <w:rPr>
                <w:rFonts w:ascii="仿宋_GB2312" w:hAnsi="仿宋_GB2312" w:eastAsia="仿宋_GB2312" w:cs="仿宋_GB2312"/>
                <w:sz w:val="24"/>
                <w:u w:color="FF0000"/>
              </w:rPr>
            </w:pPr>
            <w:r>
              <w:rPr>
                <w:rFonts w:hint="eastAsia" w:ascii="仿宋_GB2312" w:hAnsi="仿宋_GB2312" w:eastAsia="仿宋_GB2312" w:cs="仿宋_GB2312"/>
                <w:sz w:val="24"/>
                <w:u w:color="FF0000"/>
              </w:rPr>
              <w:t>经营的转基因食品是否按照规定显著标示；</w:t>
            </w:r>
          </w:p>
        </w:tc>
        <w:tc>
          <w:tcPr>
            <w:tcW w:w="1417" w:type="dxa"/>
            <w:vAlign w:val="center"/>
          </w:tcPr>
          <w:p>
            <w:pPr>
              <w:spacing w:line="360" w:lineRule="exact"/>
              <w:rPr>
                <w:rFonts w:ascii="仿宋_GB2312" w:hAnsi="仿宋_GB2312" w:eastAsia="仿宋_GB2312" w:cs="仿宋_GB2312"/>
                <w:sz w:val="24"/>
                <w:u w:color="FF0000"/>
              </w:rPr>
            </w:pPr>
            <w:r>
              <w:rPr>
                <w:rFonts w:hint="eastAsia" w:ascii="仿宋" w:hAnsi="仿宋" w:cs="宋体"/>
                <w:kern w:val="0"/>
                <w:sz w:val="24"/>
              </w:rPr>
              <w:t>□是</w:t>
            </w:r>
            <w:r>
              <w:rPr>
                <w:rFonts w:ascii="仿宋" w:hAnsi="仿宋" w:cs="宋体"/>
                <w:kern w:val="0"/>
                <w:sz w:val="24"/>
              </w:rPr>
              <w:t xml:space="preserve"> </w:t>
            </w:r>
            <w:r>
              <w:rPr>
                <w:rFonts w:hint="eastAsia" w:ascii="仿宋" w:hAnsi="仿宋" w:cs="宋体"/>
                <w:kern w:val="0"/>
                <w:sz w:val="24"/>
              </w:rPr>
              <w:t>□否</w:t>
            </w:r>
          </w:p>
        </w:tc>
        <w:tc>
          <w:tcPr>
            <w:tcW w:w="2286" w:type="dxa"/>
            <w:vAlign w:val="center"/>
          </w:tcPr>
          <w:p>
            <w:pPr>
              <w:spacing w:line="360" w:lineRule="exact"/>
              <w:rPr>
                <w:rFonts w:ascii="仿宋_GB2312" w:hAnsi="仿宋_GB2312" w:eastAsia="仿宋_GB2312" w:cs="仿宋_GB2312"/>
                <w:sz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0" w:hRule="atLeast"/>
          <w:jc w:val="center"/>
        </w:trPr>
        <w:tc>
          <w:tcPr>
            <w:tcW w:w="1206" w:type="dxa"/>
            <w:vMerge w:val="continue"/>
            <w:vAlign w:val="center"/>
          </w:tcPr>
          <w:p>
            <w:pPr>
              <w:spacing w:line="360" w:lineRule="exact"/>
              <w:rPr>
                <w:rFonts w:ascii="仿宋_GB2312" w:hAnsi="仿宋_GB2312" w:eastAsia="仿宋_GB2312" w:cs="仿宋_GB2312"/>
                <w:sz w:val="24"/>
                <w:u w:color="FF0000"/>
              </w:rPr>
            </w:pPr>
          </w:p>
        </w:tc>
        <w:tc>
          <w:tcPr>
            <w:tcW w:w="851" w:type="dxa"/>
            <w:gridSpan w:val="2"/>
            <w:vAlign w:val="center"/>
          </w:tcPr>
          <w:p>
            <w:pPr>
              <w:spacing w:line="360" w:lineRule="exact"/>
              <w:jc w:val="center"/>
              <w:rPr>
                <w:rFonts w:ascii="仿宋_GB2312" w:hAnsi="仿宋_GB2312" w:eastAsia="仿宋_GB2312" w:cs="仿宋_GB2312"/>
                <w:sz w:val="24"/>
                <w:u w:color="FF0000"/>
              </w:rPr>
            </w:pPr>
            <w:r>
              <w:rPr>
                <w:rFonts w:hint="eastAsia" w:ascii="仿宋_GB2312" w:hAnsi="仿宋_GB2312" w:eastAsia="仿宋_GB2312" w:cs="仿宋_GB2312"/>
                <w:sz w:val="24"/>
                <w:u w:color="FF0000"/>
              </w:rPr>
              <w:t>6</w:t>
            </w:r>
            <w:r>
              <w:rPr>
                <w:rFonts w:ascii="仿宋_GB2312" w:hAnsi="仿宋_GB2312" w:eastAsia="仿宋_GB2312" w:cs="仿宋_GB2312"/>
                <w:sz w:val="24"/>
                <w:u w:color="FF0000"/>
              </w:rPr>
              <w:t>.4</w:t>
            </w:r>
          </w:p>
        </w:tc>
        <w:tc>
          <w:tcPr>
            <w:tcW w:w="8363" w:type="dxa"/>
            <w:vAlign w:val="center"/>
          </w:tcPr>
          <w:p>
            <w:pPr>
              <w:spacing w:line="340" w:lineRule="exact"/>
              <w:rPr>
                <w:rFonts w:ascii="仿宋_GB2312" w:hAnsi="仿宋_GB2312" w:eastAsia="仿宋_GB2312" w:cs="仿宋_GB2312"/>
                <w:sz w:val="24"/>
                <w:u w:color="FF0000"/>
              </w:rPr>
            </w:pPr>
            <w:r>
              <w:rPr>
                <w:rFonts w:hint="eastAsia" w:ascii="仿宋_GB2312" w:hAnsi="仿宋_GB2312" w:eastAsia="仿宋_GB2312" w:cs="仿宋_GB2312"/>
                <w:sz w:val="24"/>
                <w:u w:color="FF0000"/>
              </w:rPr>
              <w:t>经营的食品的标签、说明书，是否含有虚假内容，是否涉及疾病预防、治疗功能；</w:t>
            </w:r>
          </w:p>
        </w:tc>
        <w:tc>
          <w:tcPr>
            <w:tcW w:w="1417" w:type="dxa"/>
            <w:vAlign w:val="center"/>
          </w:tcPr>
          <w:p>
            <w:pPr>
              <w:spacing w:line="360" w:lineRule="exact"/>
              <w:rPr>
                <w:rFonts w:ascii="仿宋_GB2312" w:hAnsi="仿宋_GB2312" w:eastAsia="仿宋_GB2312" w:cs="仿宋_GB2312"/>
                <w:sz w:val="24"/>
                <w:u w:color="FF0000"/>
              </w:rPr>
            </w:pPr>
            <w:r>
              <w:rPr>
                <w:rFonts w:hint="eastAsia" w:ascii="仿宋" w:hAnsi="仿宋" w:cs="宋体"/>
                <w:kern w:val="0"/>
                <w:sz w:val="24"/>
              </w:rPr>
              <w:t>□是</w:t>
            </w:r>
            <w:r>
              <w:rPr>
                <w:rFonts w:ascii="仿宋" w:hAnsi="仿宋" w:cs="宋体"/>
                <w:kern w:val="0"/>
                <w:sz w:val="24"/>
              </w:rPr>
              <w:t xml:space="preserve"> </w:t>
            </w:r>
            <w:r>
              <w:rPr>
                <w:rFonts w:hint="eastAsia" w:ascii="仿宋" w:hAnsi="仿宋" w:cs="宋体"/>
                <w:kern w:val="0"/>
                <w:sz w:val="24"/>
              </w:rPr>
              <w:t>□否</w:t>
            </w:r>
          </w:p>
        </w:tc>
        <w:tc>
          <w:tcPr>
            <w:tcW w:w="2286" w:type="dxa"/>
            <w:vAlign w:val="center"/>
          </w:tcPr>
          <w:p>
            <w:pPr>
              <w:spacing w:line="360" w:lineRule="exact"/>
              <w:rPr>
                <w:rFonts w:ascii="仿宋_GB2312" w:hAnsi="仿宋_GB2312" w:eastAsia="仿宋_GB2312" w:cs="仿宋_GB2312"/>
                <w:sz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06" w:type="dxa"/>
            <w:vMerge w:val="continue"/>
            <w:vAlign w:val="center"/>
          </w:tcPr>
          <w:p>
            <w:pPr>
              <w:spacing w:line="360" w:lineRule="exact"/>
              <w:rPr>
                <w:rFonts w:ascii="仿宋_GB2312" w:hAnsi="仿宋_GB2312" w:eastAsia="仿宋_GB2312" w:cs="仿宋_GB2312"/>
                <w:sz w:val="24"/>
                <w:u w:color="FF0000"/>
              </w:rPr>
            </w:pPr>
          </w:p>
        </w:tc>
        <w:tc>
          <w:tcPr>
            <w:tcW w:w="851" w:type="dxa"/>
            <w:gridSpan w:val="2"/>
            <w:vAlign w:val="center"/>
          </w:tcPr>
          <w:p>
            <w:pPr>
              <w:spacing w:line="360" w:lineRule="exact"/>
              <w:jc w:val="center"/>
              <w:rPr>
                <w:rFonts w:ascii="仿宋_GB2312" w:hAnsi="仿宋_GB2312" w:eastAsia="仿宋_GB2312" w:cs="仿宋_GB2312"/>
                <w:sz w:val="24"/>
                <w:u w:color="FF0000"/>
              </w:rPr>
            </w:pPr>
            <w:r>
              <w:rPr>
                <w:rFonts w:hint="eastAsia" w:ascii="仿宋_GB2312" w:hAnsi="仿宋_GB2312" w:eastAsia="仿宋_GB2312" w:cs="仿宋_GB2312"/>
                <w:sz w:val="24"/>
                <w:u w:color="FF0000"/>
              </w:rPr>
              <w:t>6</w:t>
            </w:r>
            <w:r>
              <w:rPr>
                <w:rFonts w:ascii="仿宋_GB2312" w:hAnsi="仿宋_GB2312" w:eastAsia="仿宋_GB2312" w:cs="仿宋_GB2312"/>
                <w:sz w:val="24"/>
                <w:u w:color="FF0000"/>
              </w:rPr>
              <w:t>.5</w:t>
            </w:r>
          </w:p>
        </w:tc>
        <w:tc>
          <w:tcPr>
            <w:tcW w:w="8363" w:type="dxa"/>
            <w:vAlign w:val="center"/>
          </w:tcPr>
          <w:p>
            <w:pPr>
              <w:spacing w:line="340" w:lineRule="exact"/>
              <w:rPr>
                <w:rFonts w:ascii="仿宋_GB2312" w:hAnsi="仿宋_GB2312" w:eastAsia="仿宋_GB2312" w:cs="仿宋_GB2312"/>
                <w:sz w:val="24"/>
                <w:u w:color="FF0000"/>
              </w:rPr>
            </w:pPr>
            <w:r>
              <w:rPr>
                <w:rFonts w:hint="eastAsia" w:ascii="仿宋_GB2312" w:hAnsi="仿宋_GB2312" w:eastAsia="仿宋_GB2312" w:cs="仿宋_GB2312"/>
                <w:sz w:val="24"/>
                <w:u w:color="FF0000"/>
              </w:rPr>
              <w:t>经营的食品的标签、说明书是否清楚、明显，生产日期、保质期等事项是否显著标注，容易辨识；</w:t>
            </w:r>
          </w:p>
        </w:tc>
        <w:tc>
          <w:tcPr>
            <w:tcW w:w="1417" w:type="dxa"/>
            <w:vAlign w:val="center"/>
          </w:tcPr>
          <w:p>
            <w:pPr>
              <w:spacing w:line="360" w:lineRule="exact"/>
              <w:rPr>
                <w:rFonts w:ascii="仿宋_GB2312" w:hAnsi="仿宋_GB2312" w:eastAsia="仿宋_GB2312" w:cs="仿宋_GB2312"/>
                <w:sz w:val="24"/>
                <w:u w:color="FF0000"/>
              </w:rPr>
            </w:pPr>
            <w:r>
              <w:rPr>
                <w:rFonts w:hint="eastAsia" w:ascii="仿宋" w:hAnsi="仿宋" w:cs="宋体"/>
                <w:kern w:val="0"/>
                <w:sz w:val="24"/>
              </w:rPr>
              <w:t>□是</w:t>
            </w:r>
            <w:r>
              <w:rPr>
                <w:rFonts w:ascii="仿宋" w:hAnsi="仿宋" w:cs="宋体"/>
                <w:kern w:val="0"/>
                <w:sz w:val="24"/>
              </w:rPr>
              <w:t xml:space="preserve"> </w:t>
            </w:r>
            <w:r>
              <w:rPr>
                <w:rFonts w:hint="eastAsia" w:ascii="仿宋" w:hAnsi="仿宋" w:cs="宋体"/>
                <w:kern w:val="0"/>
                <w:sz w:val="24"/>
              </w:rPr>
              <w:t>□否</w:t>
            </w:r>
          </w:p>
        </w:tc>
        <w:tc>
          <w:tcPr>
            <w:tcW w:w="2286" w:type="dxa"/>
            <w:vAlign w:val="center"/>
          </w:tcPr>
          <w:p>
            <w:pPr>
              <w:spacing w:line="360" w:lineRule="exact"/>
              <w:rPr>
                <w:rFonts w:ascii="仿宋_GB2312" w:hAnsi="仿宋_GB2312" w:eastAsia="仿宋_GB2312" w:cs="仿宋_GB2312"/>
                <w:sz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06" w:type="dxa"/>
            <w:vMerge w:val="continue"/>
            <w:vAlign w:val="center"/>
          </w:tcPr>
          <w:p>
            <w:pPr>
              <w:spacing w:line="360" w:lineRule="exact"/>
              <w:rPr>
                <w:rFonts w:ascii="仿宋_GB2312" w:hAnsi="仿宋_GB2312" w:eastAsia="仿宋_GB2312" w:cs="仿宋_GB2312"/>
                <w:sz w:val="24"/>
                <w:u w:color="FF0000"/>
              </w:rPr>
            </w:pPr>
          </w:p>
        </w:tc>
        <w:tc>
          <w:tcPr>
            <w:tcW w:w="851" w:type="dxa"/>
            <w:gridSpan w:val="2"/>
            <w:vAlign w:val="center"/>
          </w:tcPr>
          <w:p>
            <w:pPr>
              <w:spacing w:line="360" w:lineRule="exact"/>
              <w:jc w:val="center"/>
              <w:rPr>
                <w:rFonts w:ascii="仿宋_GB2312" w:hAnsi="仿宋_GB2312" w:eastAsia="仿宋_GB2312" w:cs="仿宋_GB2312"/>
                <w:sz w:val="24"/>
                <w:u w:color="FF0000"/>
              </w:rPr>
            </w:pPr>
            <w:r>
              <w:rPr>
                <w:rFonts w:hint="eastAsia" w:ascii="仿宋_GB2312" w:hAnsi="仿宋_GB2312" w:eastAsia="仿宋_GB2312" w:cs="仿宋_GB2312"/>
                <w:sz w:val="24"/>
                <w:u w:color="FF0000"/>
              </w:rPr>
              <w:t>6</w:t>
            </w:r>
            <w:r>
              <w:rPr>
                <w:rFonts w:ascii="仿宋_GB2312" w:hAnsi="仿宋_GB2312" w:eastAsia="仿宋_GB2312" w:cs="仿宋_GB2312"/>
                <w:sz w:val="24"/>
                <w:u w:color="FF0000"/>
              </w:rPr>
              <w:t>.6</w:t>
            </w:r>
          </w:p>
        </w:tc>
        <w:tc>
          <w:tcPr>
            <w:tcW w:w="8363" w:type="dxa"/>
            <w:vAlign w:val="center"/>
          </w:tcPr>
          <w:p>
            <w:pPr>
              <w:spacing w:line="340" w:lineRule="exact"/>
              <w:rPr>
                <w:rFonts w:ascii="仿宋_GB2312" w:hAnsi="仿宋_GB2312" w:eastAsia="仿宋_GB2312" w:cs="仿宋_GB2312"/>
                <w:sz w:val="24"/>
                <w:u w:color="FF0000"/>
              </w:rPr>
            </w:pPr>
            <w:r>
              <w:rPr>
                <w:rFonts w:hint="eastAsia" w:ascii="仿宋_GB2312" w:hAnsi="仿宋_GB2312" w:eastAsia="仿宋_GB2312" w:cs="仿宋_GB2312"/>
                <w:sz w:val="24"/>
                <w:u w:color="FF0000"/>
              </w:rPr>
              <w:t>销售的食品与其标签、说明书的内容是否相符；</w:t>
            </w:r>
          </w:p>
        </w:tc>
        <w:tc>
          <w:tcPr>
            <w:tcW w:w="1417" w:type="dxa"/>
            <w:vAlign w:val="center"/>
          </w:tcPr>
          <w:p>
            <w:pPr>
              <w:spacing w:line="360" w:lineRule="exact"/>
              <w:rPr>
                <w:rFonts w:ascii="仿宋_GB2312" w:hAnsi="仿宋_GB2312" w:eastAsia="仿宋_GB2312" w:cs="仿宋_GB2312"/>
                <w:sz w:val="24"/>
                <w:u w:color="FF0000"/>
              </w:rPr>
            </w:pPr>
            <w:r>
              <w:rPr>
                <w:rFonts w:hint="eastAsia" w:ascii="仿宋" w:hAnsi="仿宋" w:cs="宋体"/>
                <w:kern w:val="0"/>
                <w:sz w:val="24"/>
              </w:rPr>
              <w:t>□是</w:t>
            </w:r>
            <w:r>
              <w:rPr>
                <w:rFonts w:ascii="仿宋" w:hAnsi="仿宋" w:cs="宋体"/>
                <w:kern w:val="0"/>
                <w:sz w:val="24"/>
              </w:rPr>
              <w:t xml:space="preserve"> </w:t>
            </w:r>
            <w:r>
              <w:rPr>
                <w:rFonts w:hint="eastAsia" w:ascii="仿宋" w:hAnsi="仿宋" w:cs="宋体"/>
                <w:kern w:val="0"/>
                <w:sz w:val="24"/>
              </w:rPr>
              <w:t>□否</w:t>
            </w:r>
          </w:p>
        </w:tc>
        <w:tc>
          <w:tcPr>
            <w:tcW w:w="2286" w:type="dxa"/>
            <w:vAlign w:val="center"/>
          </w:tcPr>
          <w:p>
            <w:pPr>
              <w:spacing w:line="360" w:lineRule="exact"/>
              <w:rPr>
                <w:rFonts w:ascii="仿宋_GB2312" w:hAnsi="仿宋_GB2312" w:eastAsia="仿宋_GB2312" w:cs="仿宋_GB2312"/>
                <w:sz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06" w:type="dxa"/>
            <w:vMerge w:val="continue"/>
            <w:vAlign w:val="center"/>
          </w:tcPr>
          <w:p>
            <w:pPr>
              <w:spacing w:line="360" w:lineRule="exact"/>
              <w:rPr>
                <w:rFonts w:ascii="仿宋_GB2312" w:hAnsi="仿宋_GB2312" w:eastAsia="仿宋_GB2312" w:cs="仿宋_GB2312"/>
                <w:sz w:val="24"/>
                <w:u w:color="FF0000"/>
              </w:rPr>
            </w:pPr>
          </w:p>
        </w:tc>
        <w:tc>
          <w:tcPr>
            <w:tcW w:w="851" w:type="dxa"/>
            <w:gridSpan w:val="2"/>
            <w:vAlign w:val="center"/>
          </w:tcPr>
          <w:p>
            <w:pPr>
              <w:spacing w:line="360" w:lineRule="exact"/>
              <w:jc w:val="center"/>
              <w:rPr>
                <w:rFonts w:ascii="仿宋_GB2312" w:hAnsi="仿宋_GB2312" w:eastAsia="仿宋_GB2312" w:cs="仿宋_GB2312"/>
                <w:sz w:val="24"/>
                <w:u w:color="FF0000"/>
              </w:rPr>
            </w:pPr>
            <w:r>
              <w:rPr>
                <w:rFonts w:hint="eastAsia" w:ascii="仿宋_GB2312" w:hAnsi="仿宋_GB2312" w:eastAsia="仿宋_GB2312" w:cs="仿宋_GB2312"/>
                <w:sz w:val="24"/>
                <w:u w:color="FF0000"/>
              </w:rPr>
              <w:t>6</w:t>
            </w:r>
            <w:r>
              <w:rPr>
                <w:rFonts w:ascii="仿宋_GB2312" w:hAnsi="仿宋_GB2312" w:eastAsia="仿宋_GB2312" w:cs="仿宋_GB2312"/>
                <w:sz w:val="24"/>
                <w:u w:color="FF0000"/>
              </w:rPr>
              <w:t>.7</w:t>
            </w:r>
          </w:p>
        </w:tc>
        <w:tc>
          <w:tcPr>
            <w:tcW w:w="8363" w:type="dxa"/>
            <w:vAlign w:val="center"/>
          </w:tcPr>
          <w:p>
            <w:pPr>
              <w:spacing w:line="340" w:lineRule="exact"/>
              <w:rPr>
                <w:rFonts w:ascii="仿宋_GB2312" w:hAnsi="仿宋_GB2312" w:eastAsia="仿宋_GB2312" w:cs="仿宋_GB2312"/>
                <w:sz w:val="24"/>
                <w:u w:color="FF0000"/>
              </w:rPr>
            </w:pPr>
            <w:r>
              <w:rPr>
                <w:rFonts w:hint="eastAsia" w:ascii="仿宋_GB2312" w:hAnsi="仿宋_GB2312" w:eastAsia="仿宋_GB2312" w:cs="仿宋_GB2312"/>
                <w:sz w:val="24"/>
                <w:u w:color="FF0000"/>
              </w:rPr>
              <w:t>食品经营者是否按照食品标签标示的警示标志、警示说明或者注意事项的要求销售食品；</w:t>
            </w:r>
          </w:p>
        </w:tc>
        <w:tc>
          <w:tcPr>
            <w:tcW w:w="1417" w:type="dxa"/>
            <w:vAlign w:val="center"/>
          </w:tcPr>
          <w:p>
            <w:pPr>
              <w:spacing w:line="360" w:lineRule="exact"/>
              <w:rPr>
                <w:rFonts w:ascii="仿宋_GB2312" w:hAnsi="仿宋_GB2312" w:eastAsia="仿宋_GB2312" w:cs="仿宋_GB2312"/>
                <w:sz w:val="24"/>
                <w:u w:color="FF0000"/>
              </w:rPr>
            </w:pPr>
            <w:r>
              <w:rPr>
                <w:rFonts w:hint="eastAsia" w:ascii="仿宋" w:hAnsi="仿宋" w:cs="宋体"/>
                <w:kern w:val="0"/>
                <w:sz w:val="24"/>
              </w:rPr>
              <w:t>□是</w:t>
            </w:r>
            <w:r>
              <w:rPr>
                <w:rFonts w:ascii="仿宋" w:hAnsi="仿宋" w:cs="宋体"/>
                <w:kern w:val="0"/>
                <w:sz w:val="24"/>
              </w:rPr>
              <w:t xml:space="preserve"> </w:t>
            </w:r>
            <w:r>
              <w:rPr>
                <w:rFonts w:hint="eastAsia" w:ascii="仿宋" w:hAnsi="仿宋" w:cs="宋体"/>
                <w:kern w:val="0"/>
                <w:sz w:val="24"/>
              </w:rPr>
              <w:t>□否</w:t>
            </w:r>
          </w:p>
        </w:tc>
        <w:tc>
          <w:tcPr>
            <w:tcW w:w="2286" w:type="dxa"/>
            <w:vAlign w:val="center"/>
          </w:tcPr>
          <w:p>
            <w:pPr>
              <w:spacing w:line="360" w:lineRule="exact"/>
              <w:rPr>
                <w:rFonts w:ascii="仿宋_GB2312" w:hAnsi="仿宋_GB2312" w:eastAsia="仿宋_GB2312" w:cs="仿宋_GB2312"/>
                <w:sz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06" w:type="dxa"/>
            <w:vMerge w:val="continue"/>
            <w:vAlign w:val="center"/>
          </w:tcPr>
          <w:p>
            <w:pPr>
              <w:spacing w:line="360" w:lineRule="exact"/>
              <w:rPr>
                <w:rFonts w:ascii="仿宋_GB2312" w:hAnsi="仿宋_GB2312" w:eastAsia="仿宋_GB2312" w:cs="仿宋_GB2312"/>
                <w:sz w:val="24"/>
                <w:u w:color="FF0000"/>
              </w:rPr>
            </w:pPr>
          </w:p>
        </w:tc>
        <w:tc>
          <w:tcPr>
            <w:tcW w:w="851" w:type="dxa"/>
            <w:gridSpan w:val="2"/>
            <w:vAlign w:val="center"/>
          </w:tcPr>
          <w:p>
            <w:pPr>
              <w:spacing w:line="360" w:lineRule="exact"/>
              <w:jc w:val="center"/>
              <w:rPr>
                <w:rFonts w:ascii="仿宋_GB2312" w:hAnsi="仿宋_GB2312" w:eastAsia="仿宋_GB2312" w:cs="仿宋_GB2312"/>
                <w:sz w:val="24"/>
                <w:u w:color="FF0000"/>
              </w:rPr>
            </w:pPr>
            <w:r>
              <w:rPr>
                <w:rFonts w:hint="eastAsia" w:ascii="仿宋_GB2312" w:hAnsi="仿宋_GB2312" w:eastAsia="仿宋_GB2312" w:cs="仿宋_GB2312"/>
                <w:sz w:val="24"/>
                <w:u w:color="FF0000"/>
              </w:rPr>
              <w:t>6</w:t>
            </w:r>
            <w:r>
              <w:rPr>
                <w:rFonts w:ascii="仿宋_GB2312" w:hAnsi="仿宋_GB2312" w:eastAsia="仿宋_GB2312" w:cs="仿宋_GB2312"/>
                <w:sz w:val="24"/>
                <w:u w:color="FF0000"/>
              </w:rPr>
              <w:t>.8</w:t>
            </w:r>
          </w:p>
        </w:tc>
        <w:tc>
          <w:tcPr>
            <w:tcW w:w="8363" w:type="dxa"/>
            <w:vAlign w:val="center"/>
          </w:tcPr>
          <w:p>
            <w:pPr>
              <w:spacing w:line="340" w:lineRule="exact"/>
              <w:rPr>
                <w:rFonts w:ascii="仿宋_GB2312" w:hAnsi="仿宋_GB2312" w:eastAsia="仿宋_GB2312" w:cs="仿宋_GB2312"/>
                <w:sz w:val="24"/>
                <w:u w:color="FF0000"/>
              </w:rPr>
            </w:pPr>
            <w:r>
              <w:rPr>
                <w:rFonts w:hint="eastAsia" w:ascii="仿宋_GB2312" w:hAnsi="仿宋_GB2312" w:eastAsia="仿宋_GB2312" w:cs="仿宋_GB2312"/>
                <w:sz w:val="24"/>
                <w:u w:color="FF0000"/>
              </w:rPr>
              <w:t>食品广告的内容是否真实合法，是否含有虚假内容，是否涉及疾病预防、治疗功能；</w:t>
            </w:r>
          </w:p>
        </w:tc>
        <w:tc>
          <w:tcPr>
            <w:tcW w:w="1417" w:type="dxa"/>
            <w:vAlign w:val="center"/>
          </w:tcPr>
          <w:p>
            <w:pPr>
              <w:spacing w:line="360" w:lineRule="exact"/>
              <w:rPr>
                <w:rFonts w:ascii="仿宋_GB2312" w:hAnsi="仿宋_GB2312" w:eastAsia="仿宋_GB2312" w:cs="仿宋_GB2312"/>
                <w:sz w:val="24"/>
                <w:u w:color="FF0000"/>
              </w:rPr>
            </w:pPr>
            <w:r>
              <w:rPr>
                <w:rFonts w:hint="eastAsia" w:ascii="仿宋" w:hAnsi="仿宋" w:cs="宋体"/>
                <w:kern w:val="0"/>
                <w:sz w:val="24"/>
              </w:rPr>
              <w:t>□是</w:t>
            </w:r>
            <w:r>
              <w:rPr>
                <w:rFonts w:ascii="仿宋" w:hAnsi="仿宋" w:cs="宋体"/>
                <w:kern w:val="0"/>
                <w:sz w:val="24"/>
              </w:rPr>
              <w:t xml:space="preserve"> </w:t>
            </w:r>
            <w:r>
              <w:rPr>
                <w:rFonts w:hint="eastAsia" w:ascii="仿宋" w:hAnsi="仿宋" w:cs="宋体"/>
                <w:kern w:val="0"/>
                <w:sz w:val="24"/>
              </w:rPr>
              <w:t>□否</w:t>
            </w:r>
          </w:p>
        </w:tc>
        <w:tc>
          <w:tcPr>
            <w:tcW w:w="2286" w:type="dxa"/>
            <w:vAlign w:val="center"/>
          </w:tcPr>
          <w:p>
            <w:pPr>
              <w:spacing w:line="360" w:lineRule="exact"/>
              <w:rPr>
                <w:rFonts w:ascii="仿宋_GB2312" w:hAnsi="仿宋_GB2312" w:eastAsia="仿宋_GB2312" w:cs="仿宋_GB2312"/>
                <w:sz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06" w:type="dxa"/>
            <w:vMerge w:val="restart"/>
            <w:vAlign w:val="center"/>
          </w:tcPr>
          <w:p>
            <w:pPr>
              <w:spacing w:line="360" w:lineRule="exact"/>
              <w:rPr>
                <w:rFonts w:ascii="仿宋_GB2312" w:hAnsi="仿宋_GB2312" w:eastAsia="仿宋_GB2312" w:cs="仿宋_GB2312"/>
                <w:sz w:val="24"/>
                <w:u w:color="FF0000"/>
              </w:rPr>
            </w:pPr>
            <w:r>
              <w:rPr>
                <w:rFonts w:hint="eastAsia" w:ascii="仿宋_GB2312" w:hAnsi="仿宋_GB2312" w:eastAsia="仿宋_GB2312" w:cs="仿宋_GB2312"/>
                <w:sz w:val="24"/>
                <w:u w:color="FF0000"/>
              </w:rPr>
              <w:t>7、特殊食品其它检查内容</w:t>
            </w:r>
          </w:p>
        </w:tc>
        <w:tc>
          <w:tcPr>
            <w:tcW w:w="851" w:type="dxa"/>
            <w:gridSpan w:val="2"/>
            <w:vAlign w:val="center"/>
          </w:tcPr>
          <w:p>
            <w:pPr>
              <w:spacing w:line="360" w:lineRule="exact"/>
              <w:jc w:val="center"/>
              <w:rPr>
                <w:rFonts w:ascii="仿宋_GB2312" w:hAnsi="仿宋_GB2312" w:eastAsia="仿宋_GB2312" w:cs="仿宋_GB2312"/>
                <w:sz w:val="24"/>
                <w:u w:color="FF0000"/>
              </w:rPr>
            </w:pPr>
            <w:r>
              <w:rPr>
                <w:rFonts w:hint="eastAsia" w:ascii="仿宋_GB2312" w:hAnsi="仿宋_GB2312" w:eastAsia="仿宋_GB2312" w:cs="仿宋_GB2312"/>
                <w:sz w:val="24"/>
                <w:u w:color="FF0000"/>
              </w:rPr>
              <w:t>7</w:t>
            </w:r>
            <w:r>
              <w:rPr>
                <w:rFonts w:ascii="仿宋_GB2312" w:hAnsi="仿宋_GB2312" w:eastAsia="仿宋_GB2312" w:cs="仿宋_GB2312"/>
                <w:sz w:val="24"/>
                <w:u w:color="FF0000"/>
              </w:rPr>
              <w:t>.1</w:t>
            </w:r>
          </w:p>
        </w:tc>
        <w:tc>
          <w:tcPr>
            <w:tcW w:w="8363" w:type="dxa"/>
            <w:vAlign w:val="center"/>
          </w:tcPr>
          <w:p>
            <w:pPr>
              <w:spacing w:line="340" w:lineRule="exact"/>
              <w:rPr>
                <w:rFonts w:ascii="仿宋_GB2312" w:hAnsi="仿宋_GB2312" w:eastAsia="仿宋_GB2312" w:cs="仿宋_GB2312"/>
                <w:sz w:val="24"/>
                <w:u w:color="FF0000"/>
              </w:rPr>
            </w:pPr>
            <w:r>
              <w:rPr>
                <w:rFonts w:hint="eastAsia" w:ascii="仿宋_GB2312" w:hAnsi="仿宋_GB2312" w:eastAsia="仿宋_GB2312" w:cs="仿宋_GB2312"/>
                <w:sz w:val="24"/>
                <w:u w:color="FF0000"/>
              </w:rPr>
              <w:t>是否经营未按规定注册的保健食品、特殊医学用途配方食品、婴幼儿配方乳粉；</w:t>
            </w:r>
          </w:p>
        </w:tc>
        <w:tc>
          <w:tcPr>
            <w:tcW w:w="1417" w:type="dxa"/>
            <w:vAlign w:val="center"/>
          </w:tcPr>
          <w:p>
            <w:pPr>
              <w:spacing w:line="360" w:lineRule="exact"/>
              <w:rPr>
                <w:rFonts w:ascii="仿宋_GB2312" w:hAnsi="仿宋_GB2312" w:eastAsia="仿宋_GB2312" w:cs="仿宋_GB2312"/>
                <w:sz w:val="24"/>
                <w:u w:color="FF0000"/>
              </w:rPr>
            </w:pPr>
            <w:r>
              <w:rPr>
                <w:rFonts w:hint="eastAsia" w:ascii="仿宋" w:hAnsi="仿宋" w:cs="宋体"/>
                <w:kern w:val="0"/>
                <w:sz w:val="24"/>
              </w:rPr>
              <w:t>□是</w:t>
            </w:r>
            <w:r>
              <w:rPr>
                <w:rFonts w:ascii="仿宋" w:hAnsi="仿宋" w:cs="宋体"/>
                <w:kern w:val="0"/>
                <w:sz w:val="24"/>
              </w:rPr>
              <w:t xml:space="preserve"> </w:t>
            </w:r>
            <w:r>
              <w:rPr>
                <w:rFonts w:hint="eastAsia" w:ascii="仿宋" w:hAnsi="仿宋" w:cs="宋体"/>
                <w:kern w:val="0"/>
                <w:sz w:val="24"/>
              </w:rPr>
              <w:t>□否</w:t>
            </w:r>
          </w:p>
        </w:tc>
        <w:tc>
          <w:tcPr>
            <w:tcW w:w="2286" w:type="dxa"/>
            <w:vAlign w:val="center"/>
          </w:tcPr>
          <w:p>
            <w:pPr>
              <w:spacing w:line="360" w:lineRule="exact"/>
              <w:rPr>
                <w:rFonts w:ascii="仿宋_GB2312" w:hAnsi="仿宋_GB2312" w:eastAsia="仿宋_GB2312" w:cs="仿宋_GB2312"/>
                <w:sz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0" w:hRule="atLeast"/>
          <w:jc w:val="center"/>
        </w:trPr>
        <w:tc>
          <w:tcPr>
            <w:tcW w:w="1206" w:type="dxa"/>
            <w:vMerge w:val="continue"/>
            <w:vAlign w:val="center"/>
          </w:tcPr>
          <w:p>
            <w:pPr>
              <w:spacing w:line="360" w:lineRule="exact"/>
              <w:rPr>
                <w:rFonts w:ascii="仿宋_GB2312" w:hAnsi="仿宋_GB2312" w:eastAsia="仿宋_GB2312" w:cs="仿宋_GB2312"/>
                <w:sz w:val="24"/>
                <w:u w:color="FF0000"/>
              </w:rPr>
            </w:pPr>
          </w:p>
        </w:tc>
        <w:tc>
          <w:tcPr>
            <w:tcW w:w="851" w:type="dxa"/>
            <w:gridSpan w:val="2"/>
            <w:vAlign w:val="center"/>
          </w:tcPr>
          <w:p>
            <w:pPr>
              <w:spacing w:line="360" w:lineRule="exact"/>
              <w:jc w:val="center"/>
              <w:rPr>
                <w:rFonts w:ascii="仿宋_GB2312" w:hAnsi="仿宋_GB2312" w:eastAsia="仿宋_GB2312" w:cs="仿宋_GB2312"/>
                <w:sz w:val="24"/>
                <w:u w:color="FF0000"/>
              </w:rPr>
            </w:pPr>
            <w:r>
              <w:rPr>
                <w:rFonts w:ascii="仿宋_GB2312" w:hAnsi="仿宋_GB2312" w:eastAsia="仿宋_GB2312" w:cs="仿宋_GB2312"/>
                <w:sz w:val="24"/>
                <w:u w:color="FF0000"/>
              </w:rPr>
              <w:t>*</w:t>
            </w:r>
            <w:r>
              <w:rPr>
                <w:rFonts w:hint="eastAsia" w:ascii="仿宋_GB2312" w:hAnsi="仿宋_GB2312" w:eastAsia="仿宋_GB2312" w:cs="仿宋_GB2312"/>
                <w:sz w:val="24"/>
                <w:u w:color="FF0000"/>
              </w:rPr>
              <w:t>7</w:t>
            </w:r>
            <w:r>
              <w:rPr>
                <w:rFonts w:ascii="仿宋_GB2312" w:hAnsi="仿宋_GB2312" w:eastAsia="仿宋_GB2312" w:cs="仿宋_GB2312"/>
                <w:sz w:val="24"/>
                <w:u w:color="FF0000"/>
              </w:rPr>
              <w:t>.2</w:t>
            </w:r>
          </w:p>
        </w:tc>
        <w:tc>
          <w:tcPr>
            <w:tcW w:w="8363" w:type="dxa"/>
            <w:vAlign w:val="center"/>
          </w:tcPr>
          <w:p>
            <w:pPr>
              <w:spacing w:line="340" w:lineRule="exact"/>
              <w:rPr>
                <w:rFonts w:ascii="仿宋_GB2312" w:hAnsi="仿宋_GB2312" w:eastAsia="仿宋_GB2312" w:cs="仿宋_GB2312"/>
                <w:sz w:val="24"/>
                <w:u w:color="FF0000"/>
              </w:rPr>
            </w:pPr>
            <w:r>
              <w:rPr>
                <w:rFonts w:hint="eastAsia" w:ascii="仿宋_GB2312" w:hAnsi="仿宋_GB2312" w:eastAsia="仿宋_GB2312" w:cs="仿宋_GB2312"/>
                <w:sz w:val="24"/>
                <w:u w:color="FF0000"/>
              </w:rPr>
              <w:t>是否经营未按规定备案的保健食品；</w:t>
            </w:r>
          </w:p>
        </w:tc>
        <w:tc>
          <w:tcPr>
            <w:tcW w:w="1417" w:type="dxa"/>
            <w:vAlign w:val="center"/>
          </w:tcPr>
          <w:p>
            <w:pPr>
              <w:spacing w:line="360" w:lineRule="exact"/>
              <w:rPr>
                <w:rFonts w:ascii="仿宋_GB2312" w:hAnsi="仿宋_GB2312" w:eastAsia="仿宋_GB2312" w:cs="仿宋_GB2312"/>
                <w:sz w:val="24"/>
                <w:u w:color="FF0000"/>
              </w:rPr>
            </w:pPr>
            <w:r>
              <w:rPr>
                <w:rFonts w:hint="eastAsia" w:ascii="仿宋" w:hAnsi="仿宋" w:cs="宋体"/>
                <w:kern w:val="0"/>
                <w:sz w:val="24"/>
              </w:rPr>
              <w:t>□是</w:t>
            </w:r>
            <w:r>
              <w:rPr>
                <w:rFonts w:ascii="仿宋" w:hAnsi="仿宋" w:cs="宋体"/>
                <w:kern w:val="0"/>
                <w:sz w:val="24"/>
              </w:rPr>
              <w:t xml:space="preserve"> </w:t>
            </w:r>
            <w:r>
              <w:rPr>
                <w:rFonts w:hint="eastAsia" w:ascii="仿宋" w:hAnsi="仿宋" w:cs="宋体"/>
                <w:kern w:val="0"/>
                <w:sz w:val="24"/>
              </w:rPr>
              <w:t>□否</w:t>
            </w:r>
          </w:p>
        </w:tc>
        <w:tc>
          <w:tcPr>
            <w:tcW w:w="2286" w:type="dxa"/>
            <w:vAlign w:val="center"/>
          </w:tcPr>
          <w:p>
            <w:pPr>
              <w:spacing w:line="360" w:lineRule="exact"/>
              <w:rPr>
                <w:rFonts w:ascii="仿宋_GB2312" w:hAnsi="仿宋_GB2312" w:eastAsia="仿宋_GB2312" w:cs="仿宋_GB2312"/>
                <w:sz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06" w:type="dxa"/>
            <w:vMerge w:val="continue"/>
            <w:vAlign w:val="center"/>
          </w:tcPr>
          <w:p>
            <w:pPr>
              <w:spacing w:line="360" w:lineRule="exact"/>
              <w:rPr>
                <w:rFonts w:ascii="仿宋_GB2312" w:hAnsi="仿宋_GB2312" w:eastAsia="仿宋_GB2312" w:cs="仿宋_GB2312"/>
                <w:sz w:val="24"/>
                <w:u w:color="FF0000"/>
              </w:rPr>
            </w:pPr>
          </w:p>
        </w:tc>
        <w:tc>
          <w:tcPr>
            <w:tcW w:w="851" w:type="dxa"/>
            <w:gridSpan w:val="2"/>
            <w:vAlign w:val="center"/>
          </w:tcPr>
          <w:p>
            <w:pPr>
              <w:spacing w:line="360" w:lineRule="exact"/>
              <w:jc w:val="center"/>
              <w:rPr>
                <w:rFonts w:ascii="仿宋_GB2312" w:hAnsi="仿宋_GB2312" w:eastAsia="仿宋_GB2312" w:cs="仿宋_GB2312"/>
                <w:sz w:val="24"/>
                <w:u w:color="FF0000"/>
              </w:rPr>
            </w:pPr>
            <w:r>
              <w:rPr>
                <w:rFonts w:hint="eastAsia" w:ascii="仿宋_GB2312" w:hAnsi="仿宋_GB2312" w:eastAsia="仿宋_GB2312" w:cs="仿宋_GB2312"/>
                <w:sz w:val="24"/>
                <w:u w:color="FF0000"/>
              </w:rPr>
              <w:t>7</w:t>
            </w:r>
            <w:r>
              <w:rPr>
                <w:rFonts w:ascii="仿宋_GB2312" w:hAnsi="仿宋_GB2312" w:eastAsia="仿宋_GB2312" w:cs="仿宋_GB2312"/>
                <w:sz w:val="24"/>
                <w:u w:color="FF0000"/>
              </w:rPr>
              <w:t>.3</w:t>
            </w:r>
          </w:p>
        </w:tc>
        <w:tc>
          <w:tcPr>
            <w:tcW w:w="8363" w:type="dxa"/>
            <w:vAlign w:val="center"/>
          </w:tcPr>
          <w:p>
            <w:pPr>
              <w:spacing w:line="340" w:lineRule="exact"/>
              <w:rPr>
                <w:rFonts w:ascii="仿宋_GB2312" w:hAnsi="仿宋_GB2312" w:eastAsia="仿宋_GB2312" w:cs="仿宋_GB2312"/>
                <w:sz w:val="24"/>
                <w:u w:color="FF0000"/>
              </w:rPr>
            </w:pPr>
            <w:r>
              <w:rPr>
                <w:rFonts w:hint="eastAsia" w:ascii="仿宋_GB2312" w:hAnsi="仿宋_GB2312" w:eastAsia="仿宋_GB2312" w:cs="仿宋_GB2312"/>
                <w:sz w:val="24"/>
                <w:u w:color="FF0000"/>
              </w:rPr>
              <w:t>经营的保健食品的标签、说明书是否涉及疾病预防、治疗功能，内容是否真实，是否与注册或者备案的内容相一致，载明适宜人群、不适宜人群、功效成分或者标志性成分及其含量等，并声明“本品不能代替药物”；</w:t>
            </w:r>
          </w:p>
        </w:tc>
        <w:tc>
          <w:tcPr>
            <w:tcW w:w="1417" w:type="dxa"/>
            <w:vAlign w:val="center"/>
          </w:tcPr>
          <w:p>
            <w:pPr>
              <w:spacing w:line="360" w:lineRule="exact"/>
              <w:rPr>
                <w:rFonts w:ascii="仿宋_GB2312" w:hAnsi="仿宋_GB2312" w:eastAsia="仿宋_GB2312" w:cs="仿宋_GB2312"/>
                <w:sz w:val="24"/>
                <w:u w:color="FF0000"/>
              </w:rPr>
            </w:pPr>
            <w:r>
              <w:rPr>
                <w:rFonts w:hint="eastAsia" w:ascii="仿宋" w:hAnsi="仿宋" w:cs="宋体"/>
                <w:kern w:val="0"/>
                <w:sz w:val="24"/>
              </w:rPr>
              <w:t>□是</w:t>
            </w:r>
            <w:r>
              <w:rPr>
                <w:rFonts w:ascii="仿宋" w:hAnsi="仿宋" w:cs="宋体"/>
                <w:kern w:val="0"/>
                <w:sz w:val="24"/>
              </w:rPr>
              <w:t xml:space="preserve"> </w:t>
            </w:r>
            <w:r>
              <w:rPr>
                <w:rFonts w:hint="eastAsia" w:ascii="仿宋" w:hAnsi="仿宋" w:cs="宋体"/>
                <w:kern w:val="0"/>
                <w:sz w:val="24"/>
              </w:rPr>
              <w:t>□否</w:t>
            </w:r>
          </w:p>
        </w:tc>
        <w:tc>
          <w:tcPr>
            <w:tcW w:w="2286" w:type="dxa"/>
            <w:vAlign w:val="center"/>
          </w:tcPr>
          <w:p>
            <w:pPr>
              <w:spacing w:line="360" w:lineRule="exact"/>
              <w:rPr>
                <w:rFonts w:ascii="仿宋_GB2312" w:hAnsi="仿宋_GB2312" w:eastAsia="仿宋_GB2312" w:cs="仿宋_GB2312"/>
                <w:sz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06" w:type="dxa"/>
            <w:vMerge w:val="continue"/>
            <w:vAlign w:val="center"/>
          </w:tcPr>
          <w:p>
            <w:pPr>
              <w:spacing w:line="360" w:lineRule="exact"/>
              <w:rPr>
                <w:rFonts w:ascii="仿宋_GB2312" w:hAnsi="仿宋_GB2312" w:eastAsia="仿宋_GB2312" w:cs="仿宋_GB2312"/>
                <w:sz w:val="24"/>
                <w:u w:color="FF0000"/>
              </w:rPr>
            </w:pPr>
          </w:p>
        </w:tc>
        <w:tc>
          <w:tcPr>
            <w:tcW w:w="851" w:type="dxa"/>
            <w:gridSpan w:val="2"/>
            <w:vAlign w:val="center"/>
          </w:tcPr>
          <w:p>
            <w:pPr>
              <w:spacing w:line="360" w:lineRule="exact"/>
              <w:jc w:val="center"/>
              <w:rPr>
                <w:rFonts w:ascii="仿宋_GB2312" w:hAnsi="仿宋_GB2312" w:eastAsia="仿宋_GB2312" w:cs="仿宋_GB2312"/>
                <w:sz w:val="24"/>
                <w:u w:color="FF0000"/>
              </w:rPr>
            </w:pPr>
            <w:r>
              <w:rPr>
                <w:rFonts w:hint="eastAsia" w:ascii="仿宋_GB2312" w:hAnsi="仿宋_GB2312" w:eastAsia="仿宋_GB2312" w:cs="仿宋_GB2312"/>
                <w:sz w:val="24"/>
                <w:u w:color="FF0000"/>
              </w:rPr>
              <w:t>7</w:t>
            </w:r>
            <w:r>
              <w:rPr>
                <w:rFonts w:ascii="仿宋_GB2312" w:hAnsi="仿宋_GB2312" w:eastAsia="仿宋_GB2312" w:cs="仿宋_GB2312"/>
                <w:sz w:val="24"/>
                <w:u w:color="FF0000"/>
              </w:rPr>
              <w:t>.4</w:t>
            </w:r>
          </w:p>
        </w:tc>
        <w:tc>
          <w:tcPr>
            <w:tcW w:w="8363" w:type="dxa"/>
            <w:vAlign w:val="center"/>
          </w:tcPr>
          <w:p>
            <w:pPr>
              <w:spacing w:line="340" w:lineRule="exact"/>
              <w:rPr>
                <w:rFonts w:ascii="仿宋_GB2312" w:hAnsi="仿宋_GB2312" w:eastAsia="仿宋_GB2312" w:cs="仿宋_GB2312"/>
                <w:sz w:val="24"/>
                <w:u w:color="FF0000"/>
              </w:rPr>
            </w:pPr>
            <w:r>
              <w:rPr>
                <w:rFonts w:hint="eastAsia" w:ascii="仿宋_GB2312" w:hAnsi="仿宋_GB2312" w:eastAsia="仿宋_GB2312" w:cs="仿宋_GB2312"/>
                <w:sz w:val="24"/>
                <w:u w:color="FF0000"/>
              </w:rPr>
              <w:t>经营的保健食品的功能和成分是否与标签、说明书相一致；</w:t>
            </w:r>
          </w:p>
        </w:tc>
        <w:tc>
          <w:tcPr>
            <w:tcW w:w="1417" w:type="dxa"/>
            <w:vAlign w:val="center"/>
          </w:tcPr>
          <w:p>
            <w:pPr>
              <w:spacing w:line="360" w:lineRule="exact"/>
              <w:rPr>
                <w:rFonts w:ascii="仿宋_GB2312" w:hAnsi="仿宋_GB2312" w:eastAsia="仿宋_GB2312" w:cs="仿宋_GB2312"/>
                <w:sz w:val="24"/>
                <w:u w:color="FF0000"/>
              </w:rPr>
            </w:pPr>
            <w:r>
              <w:rPr>
                <w:rFonts w:hint="eastAsia" w:ascii="仿宋" w:hAnsi="仿宋" w:cs="宋体"/>
                <w:kern w:val="0"/>
                <w:sz w:val="24"/>
              </w:rPr>
              <w:t>□是</w:t>
            </w:r>
            <w:r>
              <w:rPr>
                <w:rFonts w:ascii="仿宋" w:hAnsi="仿宋" w:cs="宋体"/>
                <w:kern w:val="0"/>
                <w:sz w:val="24"/>
              </w:rPr>
              <w:t xml:space="preserve"> </w:t>
            </w:r>
            <w:r>
              <w:rPr>
                <w:rFonts w:hint="eastAsia" w:ascii="仿宋" w:hAnsi="仿宋" w:cs="宋体"/>
                <w:kern w:val="0"/>
                <w:sz w:val="24"/>
              </w:rPr>
              <w:t>□否</w:t>
            </w:r>
          </w:p>
        </w:tc>
        <w:tc>
          <w:tcPr>
            <w:tcW w:w="2286" w:type="dxa"/>
            <w:vAlign w:val="center"/>
          </w:tcPr>
          <w:p>
            <w:pPr>
              <w:spacing w:line="360" w:lineRule="exact"/>
              <w:rPr>
                <w:rFonts w:ascii="仿宋_GB2312" w:hAnsi="仿宋_GB2312" w:eastAsia="仿宋_GB2312" w:cs="仿宋_GB2312"/>
                <w:sz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06" w:type="dxa"/>
            <w:vMerge w:val="continue"/>
            <w:vAlign w:val="center"/>
          </w:tcPr>
          <w:p>
            <w:pPr>
              <w:spacing w:line="360" w:lineRule="exact"/>
              <w:rPr>
                <w:rFonts w:ascii="仿宋_GB2312" w:hAnsi="仿宋_GB2312" w:eastAsia="仿宋_GB2312" w:cs="仿宋_GB2312"/>
                <w:sz w:val="24"/>
                <w:u w:color="FF0000"/>
              </w:rPr>
            </w:pPr>
          </w:p>
        </w:tc>
        <w:tc>
          <w:tcPr>
            <w:tcW w:w="851" w:type="dxa"/>
            <w:gridSpan w:val="2"/>
            <w:vAlign w:val="center"/>
          </w:tcPr>
          <w:p>
            <w:pPr>
              <w:spacing w:line="360" w:lineRule="exact"/>
              <w:jc w:val="center"/>
              <w:rPr>
                <w:rFonts w:ascii="仿宋_GB2312" w:hAnsi="仿宋_GB2312" w:eastAsia="仿宋_GB2312" w:cs="仿宋_GB2312"/>
                <w:sz w:val="24"/>
                <w:u w:color="FF0000"/>
              </w:rPr>
            </w:pPr>
            <w:r>
              <w:rPr>
                <w:rFonts w:ascii="仿宋_GB2312" w:hAnsi="仿宋_GB2312" w:eastAsia="仿宋_GB2312" w:cs="仿宋_GB2312"/>
                <w:sz w:val="24"/>
                <w:u w:color="FF0000"/>
              </w:rPr>
              <w:t>*</w:t>
            </w:r>
            <w:r>
              <w:rPr>
                <w:rFonts w:hint="eastAsia" w:ascii="仿宋_GB2312" w:hAnsi="仿宋_GB2312" w:eastAsia="仿宋_GB2312" w:cs="仿宋_GB2312"/>
                <w:sz w:val="24"/>
                <w:u w:color="FF0000"/>
              </w:rPr>
              <w:t>7</w:t>
            </w:r>
            <w:r>
              <w:rPr>
                <w:rFonts w:ascii="仿宋_GB2312" w:hAnsi="仿宋_GB2312" w:eastAsia="仿宋_GB2312" w:cs="仿宋_GB2312"/>
                <w:sz w:val="24"/>
                <w:u w:color="FF0000"/>
              </w:rPr>
              <w:t>.5</w:t>
            </w:r>
          </w:p>
        </w:tc>
        <w:tc>
          <w:tcPr>
            <w:tcW w:w="8363" w:type="dxa"/>
            <w:vAlign w:val="center"/>
          </w:tcPr>
          <w:p>
            <w:pPr>
              <w:spacing w:line="340" w:lineRule="exact"/>
              <w:rPr>
                <w:rFonts w:ascii="仿宋_GB2312" w:hAnsi="仿宋_GB2312" w:eastAsia="仿宋_GB2312" w:cs="仿宋_GB2312"/>
                <w:sz w:val="24"/>
                <w:u w:color="FF0000"/>
              </w:rPr>
            </w:pPr>
            <w:r>
              <w:rPr>
                <w:rFonts w:hint="eastAsia" w:ascii="仿宋_GB2312" w:hAnsi="仿宋_GB2312" w:eastAsia="仿宋_GB2312" w:cs="仿宋_GB2312"/>
                <w:sz w:val="24"/>
                <w:u w:color="FF0000"/>
              </w:rPr>
              <w:t>经营的保健食品广告内容是否真实合法，是否含有虚假内容，是否涉及疾病预防、治疗功能，是否声明“本品不能代替药物”；其内容是否经生产企业所在地省、自治区、直辖市人民政府食品药品监督管理部门审查批准，取得保健食品广告批准文件；</w:t>
            </w:r>
          </w:p>
        </w:tc>
        <w:tc>
          <w:tcPr>
            <w:tcW w:w="1417" w:type="dxa"/>
            <w:vAlign w:val="center"/>
          </w:tcPr>
          <w:p>
            <w:pPr>
              <w:spacing w:line="360" w:lineRule="exact"/>
              <w:rPr>
                <w:rFonts w:ascii="仿宋_GB2312" w:hAnsi="仿宋_GB2312" w:eastAsia="仿宋_GB2312" w:cs="仿宋_GB2312"/>
                <w:sz w:val="24"/>
                <w:u w:color="FF0000"/>
              </w:rPr>
            </w:pPr>
            <w:r>
              <w:rPr>
                <w:rFonts w:hint="eastAsia" w:ascii="仿宋" w:hAnsi="仿宋" w:cs="宋体"/>
                <w:kern w:val="0"/>
                <w:sz w:val="24"/>
              </w:rPr>
              <w:t>□是</w:t>
            </w:r>
            <w:r>
              <w:rPr>
                <w:rFonts w:ascii="仿宋" w:hAnsi="仿宋" w:cs="宋体"/>
                <w:kern w:val="0"/>
                <w:sz w:val="24"/>
              </w:rPr>
              <w:t xml:space="preserve"> </w:t>
            </w:r>
            <w:r>
              <w:rPr>
                <w:rFonts w:hint="eastAsia" w:ascii="仿宋" w:hAnsi="仿宋" w:cs="宋体"/>
                <w:kern w:val="0"/>
                <w:sz w:val="24"/>
              </w:rPr>
              <w:t>□否</w:t>
            </w:r>
          </w:p>
        </w:tc>
        <w:tc>
          <w:tcPr>
            <w:tcW w:w="2286" w:type="dxa"/>
            <w:vAlign w:val="center"/>
          </w:tcPr>
          <w:p>
            <w:pPr>
              <w:spacing w:line="360" w:lineRule="exact"/>
              <w:rPr>
                <w:rFonts w:ascii="仿宋_GB2312" w:hAnsi="仿宋_GB2312" w:eastAsia="仿宋_GB2312" w:cs="仿宋_GB2312"/>
                <w:sz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06" w:type="dxa"/>
            <w:vMerge w:val="continue"/>
            <w:vAlign w:val="center"/>
          </w:tcPr>
          <w:p>
            <w:pPr>
              <w:spacing w:line="360" w:lineRule="exact"/>
              <w:rPr>
                <w:rFonts w:ascii="仿宋_GB2312" w:hAnsi="仿宋_GB2312" w:eastAsia="仿宋_GB2312" w:cs="仿宋_GB2312"/>
                <w:sz w:val="24"/>
                <w:u w:color="FF0000"/>
              </w:rPr>
            </w:pPr>
          </w:p>
        </w:tc>
        <w:tc>
          <w:tcPr>
            <w:tcW w:w="851" w:type="dxa"/>
            <w:gridSpan w:val="2"/>
            <w:vAlign w:val="center"/>
          </w:tcPr>
          <w:p>
            <w:pPr>
              <w:spacing w:line="360" w:lineRule="exact"/>
              <w:jc w:val="center"/>
              <w:rPr>
                <w:rFonts w:ascii="仿宋_GB2312" w:hAnsi="仿宋_GB2312" w:eastAsia="仿宋_GB2312" w:cs="仿宋_GB2312"/>
                <w:sz w:val="24"/>
                <w:u w:color="FF0000"/>
              </w:rPr>
            </w:pPr>
            <w:r>
              <w:rPr>
                <w:rFonts w:hint="eastAsia" w:ascii="仿宋_GB2312" w:hAnsi="仿宋_GB2312" w:eastAsia="仿宋_GB2312" w:cs="仿宋_GB2312"/>
                <w:sz w:val="24"/>
                <w:u w:color="FF0000"/>
              </w:rPr>
              <w:t>7</w:t>
            </w:r>
            <w:r>
              <w:rPr>
                <w:rFonts w:ascii="仿宋_GB2312" w:hAnsi="仿宋_GB2312" w:eastAsia="仿宋_GB2312" w:cs="仿宋_GB2312"/>
                <w:sz w:val="24"/>
                <w:u w:color="FF0000"/>
              </w:rPr>
              <w:t>.6</w:t>
            </w:r>
          </w:p>
        </w:tc>
        <w:tc>
          <w:tcPr>
            <w:tcW w:w="8363" w:type="dxa"/>
            <w:vAlign w:val="center"/>
          </w:tcPr>
          <w:p>
            <w:pPr>
              <w:spacing w:line="360" w:lineRule="exact"/>
              <w:rPr>
                <w:rFonts w:ascii="仿宋_GB2312" w:hAnsi="仿宋_GB2312" w:eastAsia="仿宋_GB2312" w:cs="仿宋_GB2312"/>
                <w:sz w:val="24"/>
                <w:u w:color="FF0000"/>
              </w:rPr>
            </w:pPr>
            <w:r>
              <w:rPr>
                <w:rFonts w:hint="eastAsia" w:ascii="仿宋_GB2312" w:hAnsi="仿宋_GB2312" w:eastAsia="仿宋_GB2312" w:cs="仿宋_GB2312"/>
                <w:sz w:val="24"/>
                <w:u w:color="FF0000"/>
              </w:rPr>
              <w:t>特殊医学用途配方食品是否经国务院食品药品监督管理部门注册；</w:t>
            </w:r>
          </w:p>
        </w:tc>
        <w:tc>
          <w:tcPr>
            <w:tcW w:w="1417" w:type="dxa"/>
            <w:vAlign w:val="center"/>
          </w:tcPr>
          <w:p>
            <w:pPr>
              <w:spacing w:line="360" w:lineRule="exact"/>
              <w:rPr>
                <w:rFonts w:ascii="仿宋_GB2312" w:hAnsi="仿宋_GB2312" w:eastAsia="仿宋_GB2312" w:cs="仿宋_GB2312"/>
                <w:sz w:val="24"/>
                <w:u w:color="FF0000"/>
              </w:rPr>
            </w:pPr>
            <w:r>
              <w:rPr>
                <w:rFonts w:hint="eastAsia" w:ascii="仿宋" w:hAnsi="仿宋" w:cs="宋体"/>
                <w:kern w:val="0"/>
                <w:sz w:val="24"/>
              </w:rPr>
              <w:t>□是</w:t>
            </w:r>
            <w:r>
              <w:rPr>
                <w:rFonts w:ascii="仿宋" w:hAnsi="仿宋" w:cs="宋体"/>
                <w:kern w:val="0"/>
                <w:sz w:val="24"/>
              </w:rPr>
              <w:t xml:space="preserve"> </w:t>
            </w:r>
            <w:r>
              <w:rPr>
                <w:rFonts w:hint="eastAsia" w:ascii="仿宋" w:hAnsi="仿宋" w:cs="宋体"/>
                <w:kern w:val="0"/>
                <w:sz w:val="24"/>
              </w:rPr>
              <w:t>□否</w:t>
            </w:r>
          </w:p>
        </w:tc>
        <w:tc>
          <w:tcPr>
            <w:tcW w:w="2286" w:type="dxa"/>
            <w:vAlign w:val="center"/>
          </w:tcPr>
          <w:p>
            <w:pPr>
              <w:spacing w:line="360" w:lineRule="exact"/>
              <w:rPr>
                <w:rFonts w:ascii="仿宋_GB2312" w:hAnsi="仿宋_GB2312" w:eastAsia="仿宋_GB2312" w:cs="仿宋_GB2312"/>
                <w:sz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06" w:type="dxa"/>
            <w:vMerge w:val="continue"/>
            <w:vAlign w:val="center"/>
          </w:tcPr>
          <w:p>
            <w:pPr>
              <w:spacing w:line="360" w:lineRule="exact"/>
              <w:rPr>
                <w:rFonts w:ascii="仿宋_GB2312" w:hAnsi="仿宋_GB2312" w:eastAsia="仿宋_GB2312" w:cs="仿宋_GB2312"/>
                <w:sz w:val="24"/>
                <w:u w:color="FF0000"/>
              </w:rPr>
            </w:pPr>
          </w:p>
        </w:tc>
        <w:tc>
          <w:tcPr>
            <w:tcW w:w="851" w:type="dxa"/>
            <w:gridSpan w:val="2"/>
            <w:vAlign w:val="center"/>
          </w:tcPr>
          <w:p>
            <w:pPr>
              <w:spacing w:line="360" w:lineRule="exact"/>
              <w:jc w:val="center"/>
              <w:rPr>
                <w:rFonts w:ascii="仿宋_GB2312" w:hAnsi="仿宋_GB2312" w:eastAsia="仿宋_GB2312" w:cs="仿宋_GB2312"/>
                <w:sz w:val="24"/>
                <w:u w:color="FF0000"/>
              </w:rPr>
            </w:pPr>
            <w:r>
              <w:rPr>
                <w:rFonts w:hint="eastAsia" w:ascii="仿宋_GB2312" w:hAnsi="仿宋_GB2312" w:eastAsia="仿宋_GB2312" w:cs="仿宋_GB2312"/>
                <w:sz w:val="24"/>
                <w:u w:color="FF0000"/>
              </w:rPr>
              <w:t>7</w:t>
            </w:r>
            <w:r>
              <w:rPr>
                <w:rFonts w:ascii="仿宋_GB2312" w:hAnsi="仿宋_GB2312" w:eastAsia="仿宋_GB2312" w:cs="仿宋_GB2312"/>
                <w:sz w:val="24"/>
                <w:u w:color="FF0000"/>
              </w:rPr>
              <w:t>.7</w:t>
            </w:r>
          </w:p>
        </w:tc>
        <w:tc>
          <w:tcPr>
            <w:tcW w:w="8363" w:type="dxa"/>
            <w:vAlign w:val="center"/>
          </w:tcPr>
          <w:p>
            <w:pPr>
              <w:spacing w:line="360" w:lineRule="exact"/>
              <w:rPr>
                <w:rFonts w:ascii="仿宋_GB2312" w:hAnsi="仿宋_GB2312" w:eastAsia="仿宋_GB2312" w:cs="仿宋_GB2312"/>
                <w:sz w:val="24"/>
                <w:u w:color="FF0000"/>
              </w:rPr>
            </w:pPr>
            <w:r>
              <w:rPr>
                <w:rFonts w:hint="eastAsia" w:ascii="仿宋_GB2312" w:hAnsi="仿宋_GB2312" w:eastAsia="仿宋_GB2312" w:cs="仿宋_GB2312"/>
                <w:sz w:val="24"/>
                <w:u w:color="FF0000"/>
              </w:rPr>
              <w:t>特殊医学用途配方食品广告是否符合《中华人民共和国广告法》和其他法律、行政法规关于药品广告管理的规定；</w:t>
            </w:r>
          </w:p>
        </w:tc>
        <w:tc>
          <w:tcPr>
            <w:tcW w:w="1417" w:type="dxa"/>
            <w:vAlign w:val="center"/>
          </w:tcPr>
          <w:p>
            <w:pPr>
              <w:spacing w:line="360" w:lineRule="exact"/>
              <w:rPr>
                <w:rFonts w:ascii="仿宋_GB2312" w:hAnsi="仿宋_GB2312" w:eastAsia="仿宋_GB2312" w:cs="仿宋_GB2312"/>
                <w:sz w:val="24"/>
                <w:u w:color="FF0000"/>
              </w:rPr>
            </w:pPr>
            <w:r>
              <w:rPr>
                <w:rFonts w:hint="eastAsia" w:ascii="仿宋" w:hAnsi="仿宋" w:cs="宋体"/>
                <w:kern w:val="0"/>
                <w:sz w:val="24"/>
              </w:rPr>
              <w:t>□是</w:t>
            </w:r>
            <w:r>
              <w:rPr>
                <w:rFonts w:ascii="仿宋" w:hAnsi="仿宋" w:cs="宋体"/>
                <w:kern w:val="0"/>
                <w:sz w:val="24"/>
              </w:rPr>
              <w:t xml:space="preserve"> </w:t>
            </w:r>
            <w:r>
              <w:rPr>
                <w:rFonts w:hint="eastAsia" w:ascii="仿宋" w:hAnsi="仿宋" w:cs="宋体"/>
                <w:kern w:val="0"/>
                <w:sz w:val="24"/>
              </w:rPr>
              <w:t>□否</w:t>
            </w:r>
          </w:p>
        </w:tc>
        <w:tc>
          <w:tcPr>
            <w:tcW w:w="2286" w:type="dxa"/>
            <w:vAlign w:val="center"/>
          </w:tcPr>
          <w:p>
            <w:pPr>
              <w:spacing w:line="360" w:lineRule="exact"/>
              <w:rPr>
                <w:rFonts w:ascii="仿宋_GB2312" w:hAnsi="仿宋_GB2312" w:eastAsia="仿宋_GB2312" w:cs="仿宋_GB2312"/>
                <w:sz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0" w:hRule="atLeast"/>
          <w:jc w:val="center"/>
        </w:trPr>
        <w:tc>
          <w:tcPr>
            <w:tcW w:w="1206" w:type="dxa"/>
            <w:vMerge w:val="continue"/>
            <w:vAlign w:val="center"/>
          </w:tcPr>
          <w:p>
            <w:pPr>
              <w:spacing w:line="360" w:lineRule="exact"/>
              <w:rPr>
                <w:rFonts w:ascii="仿宋_GB2312" w:hAnsi="仿宋_GB2312" w:eastAsia="仿宋_GB2312" w:cs="仿宋_GB2312"/>
                <w:sz w:val="24"/>
                <w:u w:color="FF0000"/>
              </w:rPr>
            </w:pPr>
          </w:p>
        </w:tc>
        <w:tc>
          <w:tcPr>
            <w:tcW w:w="851" w:type="dxa"/>
            <w:gridSpan w:val="2"/>
            <w:vAlign w:val="center"/>
          </w:tcPr>
          <w:p>
            <w:pPr>
              <w:spacing w:line="360" w:lineRule="exact"/>
              <w:jc w:val="center"/>
              <w:rPr>
                <w:rFonts w:ascii="仿宋_GB2312" w:hAnsi="仿宋_GB2312" w:eastAsia="仿宋_GB2312" w:cs="仿宋_GB2312"/>
                <w:sz w:val="24"/>
                <w:u w:color="FF0000"/>
              </w:rPr>
            </w:pPr>
            <w:r>
              <w:rPr>
                <w:rFonts w:hint="eastAsia" w:ascii="仿宋_GB2312" w:hAnsi="仿宋_GB2312" w:eastAsia="仿宋_GB2312" w:cs="仿宋_GB2312"/>
                <w:sz w:val="24"/>
                <w:u w:color="FF0000"/>
              </w:rPr>
              <w:t>7</w:t>
            </w:r>
            <w:r>
              <w:rPr>
                <w:rFonts w:ascii="仿宋_GB2312" w:hAnsi="仿宋_GB2312" w:eastAsia="仿宋_GB2312" w:cs="仿宋_GB2312"/>
                <w:sz w:val="24"/>
                <w:u w:color="FF0000"/>
              </w:rPr>
              <w:t>.8</w:t>
            </w:r>
          </w:p>
        </w:tc>
        <w:tc>
          <w:tcPr>
            <w:tcW w:w="8363" w:type="dxa"/>
            <w:vAlign w:val="center"/>
          </w:tcPr>
          <w:p>
            <w:pPr>
              <w:spacing w:line="360" w:lineRule="exact"/>
              <w:rPr>
                <w:rFonts w:ascii="仿宋_GB2312" w:hAnsi="仿宋_GB2312" w:eastAsia="仿宋_GB2312" w:cs="仿宋_GB2312"/>
                <w:sz w:val="24"/>
                <w:u w:color="FF0000"/>
              </w:rPr>
            </w:pPr>
            <w:r>
              <w:rPr>
                <w:rFonts w:hint="eastAsia" w:ascii="仿宋_GB2312" w:hAnsi="仿宋_GB2312" w:eastAsia="仿宋_GB2312" w:cs="仿宋_GB2312"/>
                <w:sz w:val="24"/>
                <w:u w:color="FF0000"/>
              </w:rPr>
              <w:t>专供婴幼儿和其他特定人群的主辅食品，其标签是否标明主要营养成分及其含量；</w:t>
            </w:r>
          </w:p>
        </w:tc>
        <w:tc>
          <w:tcPr>
            <w:tcW w:w="1417" w:type="dxa"/>
            <w:vAlign w:val="center"/>
          </w:tcPr>
          <w:p>
            <w:pPr>
              <w:spacing w:line="360" w:lineRule="exact"/>
              <w:rPr>
                <w:rFonts w:ascii="仿宋_GB2312" w:hAnsi="仿宋_GB2312" w:eastAsia="仿宋_GB2312" w:cs="仿宋_GB2312"/>
                <w:sz w:val="24"/>
                <w:u w:color="FF0000"/>
              </w:rPr>
            </w:pPr>
            <w:r>
              <w:rPr>
                <w:rFonts w:hint="eastAsia" w:ascii="仿宋" w:hAnsi="仿宋" w:cs="宋体"/>
                <w:kern w:val="0"/>
                <w:sz w:val="24"/>
              </w:rPr>
              <w:t>□是</w:t>
            </w:r>
            <w:r>
              <w:rPr>
                <w:rFonts w:ascii="仿宋" w:hAnsi="仿宋" w:cs="宋体"/>
                <w:kern w:val="0"/>
                <w:sz w:val="24"/>
              </w:rPr>
              <w:t xml:space="preserve"> </w:t>
            </w:r>
            <w:r>
              <w:rPr>
                <w:rFonts w:hint="eastAsia" w:ascii="仿宋" w:hAnsi="仿宋" w:cs="宋体"/>
                <w:kern w:val="0"/>
                <w:sz w:val="24"/>
              </w:rPr>
              <w:t>□否</w:t>
            </w:r>
          </w:p>
        </w:tc>
        <w:tc>
          <w:tcPr>
            <w:tcW w:w="2286" w:type="dxa"/>
            <w:vAlign w:val="center"/>
          </w:tcPr>
          <w:p>
            <w:pPr>
              <w:spacing w:line="360" w:lineRule="exact"/>
              <w:rPr>
                <w:rFonts w:ascii="仿宋_GB2312" w:hAnsi="仿宋_GB2312" w:eastAsia="仿宋_GB2312" w:cs="仿宋_GB2312"/>
                <w:sz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06" w:type="dxa"/>
            <w:vMerge w:val="restart"/>
            <w:vAlign w:val="center"/>
          </w:tcPr>
          <w:p>
            <w:pPr>
              <w:spacing w:line="360" w:lineRule="exact"/>
              <w:rPr>
                <w:rFonts w:ascii="仿宋_GB2312" w:hAnsi="仿宋_GB2312" w:eastAsia="仿宋_GB2312" w:cs="仿宋_GB2312"/>
                <w:sz w:val="24"/>
                <w:u w:color="FF0000"/>
              </w:rPr>
            </w:pPr>
            <w:r>
              <w:rPr>
                <w:rFonts w:hint="eastAsia" w:ascii="仿宋_GB2312" w:hAnsi="仿宋_GB2312" w:eastAsia="仿宋_GB2312" w:cs="仿宋_GB2312"/>
                <w:sz w:val="24"/>
                <w:u w:color="FF0000"/>
              </w:rPr>
              <w:t>8、进口食品检查内容</w:t>
            </w:r>
          </w:p>
        </w:tc>
        <w:tc>
          <w:tcPr>
            <w:tcW w:w="851" w:type="dxa"/>
            <w:gridSpan w:val="2"/>
            <w:vAlign w:val="center"/>
          </w:tcPr>
          <w:p>
            <w:pPr>
              <w:spacing w:line="360" w:lineRule="exact"/>
              <w:jc w:val="center"/>
              <w:rPr>
                <w:rFonts w:ascii="仿宋_GB2312" w:hAnsi="仿宋_GB2312" w:eastAsia="仿宋_GB2312" w:cs="仿宋_GB2312"/>
                <w:sz w:val="24"/>
                <w:u w:color="FF0000"/>
              </w:rPr>
            </w:pPr>
            <w:r>
              <w:rPr>
                <w:rFonts w:hint="eastAsia" w:ascii="仿宋_GB2312" w:hAnsi="仿宋_GB2312" w:eastAsia="仿宋_GB2312" w:cs="仿宋_GB2312"/>
                <w:sz w:val="24"/>
                <w:u w:color="FF0000"/>
              </w:rPr>
              <w:t>8</w:t>
            </w:r>
            <w:r>
              <w:rPr>
                <w:rFonts w:ascii="仿宋_GB2312" w:hAnsi="仿宋_GB2312" w:eastAsia="仿宋_GB2312" w:cs="仿宋_GB2312"/>
                <w:sz w:val="24"/>
                <w:u w:color="FF0000"/>
              </w:rPr>
              <w:t>.1</w:t>
            </w:r>
          </w:p>
        </w:tc>
        <w:tc>
          <w:tcPr>
            <w:tcW w:w="8363" w:type="dxa"/>
            <w:vAlign w:val="center"/>
          </w:tcPr>
          <w:p>
            <w:pPr>
              <w:spacing w:line="360" w:lineRule="exact"/>
              <w:rPr>
                <w:rFonts w:ascii="仿宋_GB2312" w:hAnsi="仿宋_GB2312" w:eastAsia="仿宋_GB2312" w:cs="仿宋_GB2312"/>
                <w:sz w:val="24"/>
                <w:u w:color="FF0000"/>
              </w:rPr>
            </w:pPr>
            <w:r>
              <w:rPr>
                <w:rFonts w:hint="eastAsia" w:ascii="仿宋_GB2312" w:hAnsi="仿宋_GB2312" w:eastAsia="仿宋_GB2312" w:cs="仿宋_GB2312"/>
                <w:sz w:val="24"/>
                <w:u w:color="FF0000"/>
              </w:rPr>
              <w:t>经营的进口预包装食品是否有中文标签；依法应当有说明书的，是否有中文说明书；</w:t>
            </w:r>
          </w:p>
        </w:tc>
        <w:tc>
          <w:tcPr>
            <w:tcW w:w="1417" w:type="dxa"/>
            <w:vAlign w:val="center"/>
          </w:tcPr>
          <w:p>
            <w:pPr>
              <w:spacing w:line="360" w:lineRule="exact"/>
              <w:rPr>
                <w:rFonts w:ascii="仿宋_GB2312" w:hAnsi="仿宋_GB2312" w:eastAsia="仿宋_GB2312" w:cs="仿宋_GB2312"/>
                <w:sz w:val="24"/>
                <w:u w:color="FF0000"/>
              </w:rPr>
            </w:pPr>
            <w:r>
              <w:rPr>
                <w:rFonts w:hint="eastAsia" w:ascii="仿宋" w:hAnsi="仿宋" w:cs="宋体"/>
                <w:kern w:val="0"/>
                <w:sz w:val="24"/>
              </w:rPr>
              <w:t>□是</w:t>
            </w:r>
            <w:r>
              <w:rPr>
                <w:rFonts w:ascii="仿宋" w:hAnsi="仿宋" w:cs="宋体"/>
                <w:kern w:val="0"/>
                <w:sz w:val="24"/>
              </w:rPr>
              <w:t xml:space="preserve"> </w:t>
            </w:r>
            <w:r>
              <w:rPr>
                <w:rFonts w:hint="eastAsia" w:ascii="仿宋" w:hAnsi="仿宋" w:cs="宋体"/>
                <w:kern w:val="0"/>
                <w:sz w:val="24"/>
              </w:rPr>
              <w:t>□否</w:t>
            </w:r>
          </w:p>
        </w:tc>
        <w:tc>
          <w:tcPr>
            <w:tcW w:w="2286" w:type="dxa"/>
            <w:vAlign w:val="center"/>
          </w:tcPr>
          <w:p>
            <w:pPr>
              <w:spacing w:line="360" w:lineRule="exact"/>
              <w:rPr>
                <w:rFonts w:ascii="仿宋_GB2312" w:hAnsi="仿宋_GB2312" w:eastAsia="仿宋_GB2312" w:cs="仿宋_GB2312"/>
                <w:sz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06" w:type="dxa"/>
            <w:vMerge w:val="continue"/>
            <w:vAlign w:val="center"/>
          </w:tcPr>
          <w:p>
            <w:pPr>
              <w:spacing w:line="360" w:lineRule="exact"/>
              <w:rPr>
                <w:rFonts w:ascii="仿宋_GB2312" w:hAnsi="仿宋_GB2312" w:eastAsia="仿宋_GB2312" w:cs="仿宋_GB2312"/>
                <w:sz w:val="24"/>
                <w:u w:color="FF0000"/>
              </w:rPr>
            </w:pPr>
          </w:p>
        </w:tc>
        <w:tc>
          <w:tcPr>
            <w:tcW w:w="851" w:type="dxa"/>
            <w:gridSpan w:val="2"/>
            <w:vAlign w:val="center"/>
          </w:tcPr>
          <w:p>
            <w:pPr>
              <w:spacing w:line="360" w:lineRule="exact"/>
              <w:jc w:val="center"/>
              <w:rPr>
                <w:rFonts w:ascii="仿宋_GB2312" w:hAnsi="仿宋_GB2312" w:eastAsia="仿宋_GB2312" w:cs="仿宋_GB2312"/>
                <w:sz w:val="24"/>
                <w:u w:color="FF0000"/>
              </w:rPr>
            </w:pPr>
            <w:r>
              <w:rPr>
                <w:rFonts w:ascii="仿宋_GB2312" w:hAnsi="仿宋_GB2312" w:eastAsia="仿宋_GB2312" w:cs="仿宋_GB2312"/>
                <w:sz w:val="24"/>
                <w:u w:color="FF0000"/>
              </w:rPr>
              <w:t>*</w:t>
            </w:r>
            <w:r>
              <w:rPr>
                <w:rFonts w:hint="eastAsia" w:ascii="仿宋_GB2312" w:hAnsi="仿宋_GB2312" w:eastAsia="仿宋_GB2312" w:cs="仿宋_GB2312"/>
                <w:sz w:val="24"/>
                <w:u w:color="FF0000"/>
              </w:rPr>
              <w:t>8</w:t>
            </w:r>
            <w:r>
              <w:rPr>
                <w:rFonts w:ascii="仿宋_GB2312" w:hAnsi="仿宋_GB2312" w:eastAsia="仿宋_GB2312" w:cs="仿宋_GB2312"/>
                <w:sz w:val="24"/>
                <w:u w:color="FF0000"/>
              </w:rPr>
              <w:t>.2</w:t>
            </w:r>
          </w:p>
        </w:tc>
        <w:tc>
          <w:tcPr>
            <w:tcW w:w="8363" w:type="dxa"/>
            <w:vAlign w:val="center"/>
          </w:tcPr>
          <w:p>
            <w:pPr>
              <w:spacing w:line="360" w:lineRule="exact"/>
              <w:rPr>
                <w:rFonts w:ascii="仿宋_GB2312" w:hAnsi="仿宋_GB2312" w:eastAsia="仿宋_GB2312" w:cs="仿宋_GB2312"/>
                <w:sz w:val="24"/>
                <w:u w:color="FF0000"/>
              </w:rPr>
            </w:pPr>
            <w:r>
              <w:rPr>
                <w:rFonts w:hint="eastAsia" w:ascii="仿宋_GB2312" w:hAnsi="仿宋_GB2312" w:eastAsia="仿宋_GB2312" w:cs="仿宋_GB2312"/>
                <w:sz w:val="24"/>
                <w:u w:color="FF0000"/>
              </w:rPr>
              <w:t>经营的进口预包装食品标签、说明书是否符合食品安全法以及我国其他有关法律、行政法规的规定和食品安全国家标准的要求，并载明食品的原产地以及境内代理商的名称、地址、联系方式；</w:t>
            </w:r>
          </w:p>
        </w:tc>
        <w:tc>
          <w:tcPr>
            <w:tcW w:w="1417" w:type="dxa"/>
            <w:vAlign w:val="center"/>
          </w:tcPr>
          <w:p>
            <w:pPr>
              <w:spacing w:line="360" w:lineRule="exact"/>
              <w:rPr>
                <w:rFonts w:ascii="仿宋_GB2312" w:hAnsi="仿宋_GB2312" w:eastAsia="仿宋_GB2312" w:cs="仿宋_GB2312"/>
                <w:sz w:val="24"/>
                <w:u w:color="FF0000"/>
              </w:rPr>
            </w:pPr>
            <w:r>
              <w:rPr>
                <w:rFonts w:hint="eastAsia" w:ascii="仿宋" w:hAnsi="仿宋" w:cs="宋体"/>
                <w:kern w:val="0"/>
                <w:sz w:val="24"/>
              </w:rPr>
              <w:t>□是</w:t>
            </w:r>
            <w:r>
              <w:rPr>
                <w:rFonts w:ascii="仿宋" w:hAnsi="仿宋" w:cs="宋体"/>
                <w:kern w:val="0"/>
                <w:sz w:val="24"/>
              </w:rPr>
              <w:t xml:space="preserve"> </w:t>
            </w:r>
            <w:r>
              <w:rPr>
                <w:rFonts w:hint="eastAsia" w:ascii="仿宋" w:hAnsi="仿宋" w:cs="宋体"/>
                <w:kern w:val="0"/>
                <w:sz w:val="24"/>
              </w:rPr>
              <w:t>□否</w:t>
            </w:r>
          </w:p>
        </w:tc>
        <w:tc>
          <w:tcPr>
            <w:tcW w:w="2286" w:type="dxa"/>
            <w:vAlign w:val="center"/>
          </w:tcPr>
          <w:p>
            <w:pPr>
              <w:spacing w:line="360" w:lineRule="exact"/>
              <w:rPr>
                <w:rFonts w:ascii="仿宋_GB2312" w:hAnsi="仿宋_GB2312" w:eastAsia="仿宋_GB2312" w:cs="仿宋_GB2312"/>
                <w:sz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06" w:type="dxa"/>
            <w:vMerge w:val="continue"/>
            <w:vAlign w:val="center"/>
          </w:tcPr>
          <w:p>
            <w:pPr>
              <w:spacing w:line="360" w:lineRule="exact"/>
              <w:rPr>
                <w:rFonts w:ascii="仿宋_GB2312" w:hAnsi="仿宋_GB2312" w:eastAsia="仿宋_GB2312" w:cs="仿宋_GB2312"/>
                <w:sz w:val="24"/>
                <w:u w:color="FF0000"/>
              </w:rPr>
            </w:pPr>
          </w:p>
        </w:tc>
        <w:tc>
          <w:tcPr>
            <w:tcW w:w="851" w:type="dxa"/>
            <w:gridSpan w:val="2"/>
            <w:vAlign w:val="center"/>
          </w:tcPr>
          <w:p>
            <w:pPr>
              <w:spacing w:line="360" w:lineRule="exact"/>
              <w:jc w:val="center"/>
              <w:rPr>
                <w:rFonts w:ascii="仿宋_GB2312" w:hAnsi="仿宋_GB2312" w:eastAsia="仿宋_GB2312" w:cs="仿宋_GB2312"/>
                <w:sz w:val="24"/>
                <w:u w:color="FF0000"/>
              </w:rPr>
            </w:pPr>
            <w:r>
              <w:rPr>
                <w:rFonts w:ascii="仿宋_GB2312" w:hAnsi="仿宋_GB2312" w:eastAsia="仿宋_GB2312" w:cs="仿宋_GB2312"/>
                <w:sz w:val="24"/>
                <w:u w:color="FF0000"/>
              </w:rPr>
              <w:t>*</w:t>
            </w:r>
            <w:r>
              <w:rPr>
                <w:rFonts w:hint="eastAsia" w:ascii="仿宋_GB2312" w:hAnsi="仿宋_GB2312" w:eastAsia="仿宋_GB2312" w:cs="仿宋_GB2312"/>
                <w:sz w:val="24"/>
                <w:u w:color="FF0000"/>
              </w:rPr>
              <w:t>8</w:t>
            </w:r>
            <w:r>
              <w:rPr>
                <w:rFonts w:ascii="仿宋_GB2312" w:hAnsi="仿宋_GB2312" w:eastAsia="仿宋_GB2312" w:cs="仿宋_GB2312"/>
                <w:sz w:val="24"/>
                <w:u w:color="FF0000"/>
              </w:rPr>
              <w:t>.3</w:t>
            </w:r>
          </w:p>
        </w:tc>
        <w:tc>
          <w:tcPr>
            <w:tcW w:w="8363" w:type="dxa"/>
            <w:vAlign w:val="center"/>
          </w:tcPr>
          <w:p>
            <w:pPr>
              <w:spacing w:line="360" w:lineRule="exact"/>
              <w:rPr>
                <w:rFonts w:ascii="仿宋_GB2312" w:hAnsi="仿宋_GB2312" w:eastAsia="仿宋_GB2312" w:cs="仿宋_GB2312"/>
                <w:sz w:val="24"/>
                <w:u w:color="FF0000"/>
              </w:rPr>
            </w:pPr>
            <w:r>
              <w:rPr>
                <w:rFonts w:hint="eastAsia" w:ascii="仿宋_GB2312" w:hAnsi="仿宋_GB2312" w:eastAsia="仿宋_GB2312" w:cs="仿宋_GB2312"/>
                <w:sz w:val="24"/>
                <w:u w:color="FF0000"/>
              </w:rPr>
              <w:t>经营的进口预包装食品是否有出入境检验检疫部门出具的卫生检验检疫证书；</w:t>
            </w:r>
          </w:p>
        </w:tc>
        <w:tc>
          <w:tcPr>
            <w:tcW w:w="1417" w:type="dxa"/>
            <w:vAlign w:val="center"/>
          </w:tcPr>
          <w:p>
            <w:pPr>
              <w:spacing w:line="360" w:lineRule="exact"/>
              <w:rPr>
                <w:rFonts w:ascii="仿宋_GB2312" w:hAnsi="仿宋_GB2312" w:eastAsia="仿宋_GB2312" w:cs="仿宋_GB2312"/>
                <w:sz w:val="24"/>
                <w:u w:color="FF0000"/>
              </w:rPr>
            </w:pPr>
            <w:r>
              <w:rPr>
                <w:rFonts w:hint="eastAsia" w:ascii="仿宋" w:hAnsi="仿宋" w:cs="宋体"/>
                <w:kern w:val="0"/>
                <w:sz w:val="24"/>
              </w:rPr>
              <w:t>□是</w:t>
            </w:r>
            <w:r>
              <w:rPr>
                <w:rFonts w:ascii="仿宋" w:hAnsi="仿宋" w:cs="宋体"/>
                <w:kern w:val="0"/>
                <w:sz w:val="24"/>
              </w:rPr>
              <w:t xml:space="preserve"> </w:t>
            </w:r>
            <w:r>
              <w:rPr>
                <w:rFonts w:hint="eastAsia" w:ascii="仿宋" w:hAnsi="仿宋" w:cs="宋体"/>
                <w:kern w:val="0"/>
                <w:sz w:val="24"/>
              </w:rPr>
              <w:t>□否</w:t>
            </w:r>
          </w:p>
        </w:tc>
        <w:tc>
          <w:tcPr>
            <w:tcW w:w="2286" w:type="dxa"/>
            <w:vAlign w:val="center"/>
          </w:tcPr>
          <w:p>
            <w:pPr>
              <w:spacing w:line="360" w:lineRule="exact"/>
              <w:rPr>
                <w:rFonts w:ascii="仿宋_GB2312" w:hAnsi="仿宋_GB2312" w:eastAsia="仿宋_GB2312" w:cs="仿宋_GB2312"/>
                <w:sz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06" w:type="dxa"/>
            <w:vMerge w:val="continue"/>
            <w:vAlign w:val="center"/>
          </w:tcPr>
          <w:p>
            <w:pPr>
              <w:spacing w:line="360" w:lineRule="exact"/>
              <w:rPr>
                <w:rFonts w:ascii="仿宋_GB2312" w:hAnsi="仿宋_GB2312" w:eastAsia="仿宋_GB2312" w:cs="仿宋_GB2312"/>
                <w:sz w:val="24"/>
                <w:u w:color="FF0000"/>
              </w:rPr>
            </w:pPr>
          </w:p>
        </w:tc>
        <w:tc>
          <w:tcPr>
            <w:tcW w:w="851" w:type="dxa"/>
            <w:gridSpan w:val="2"/>
            <w:vAlign w:val="center"/>
          </w:tcPr>
          <w:p>
            <w:pPr>
              <w:spacing w:line="360" w:lineRule="exact"/>
              <w:jc w:val="center"/>
              <w:rPr>
                <w:rFonts w:ascii="仿宋_GB2312" w:hAnsi="仿宋_GB2312" w:eastAsia="仿宋_GB2312" w:cs="仿宋_GB2312"/>
                <w:sz w:val="24"/>
                <w:u w:color="FF0000"/>
              </w:rPr>
            </w:pPr>
            <w:r>
              <w:rPr>
                <w:rFonts w:hint="eastAsia" w:ascii="仿宋_GB2312" w:hAnsi="仿宋_GB2312" w:eastAsia="仿宋_GB2312" w:cs="仿宋_GB2312"/>
                <w:sz w:val="24"/>
                <w:u w:color="FF0000"/>
              </w:rPr>
              <w:t>8</w:t>
            </w:r>
            <w:r>
              <w:rPr>
                <w:rFonts w:ascii="仿宋_GB2312" w:hAnsi="仿宋_GB2312" w:eastAsia="仿宋_GB2312" w:cs="仿宋_GB2312"/>
                <w:sz w:val="24"/>
                <w:u w:color="FF0000"/>
              </w:rPr>
              <w:t>.4</w:t>
            </w:r>
          </w:p>
        </w:tc>
        <w:tc>
          <w:tcPr>
            <w:tcW w:w="8363" w:type="dxa"/>
            <w:vAlign w:val="center"/>
          </w:tcPr>
          <w:p>
            <w:pPr>
              <w:spacing w:line="360" w:lineRule="exact"/>
              <w:rPr>
                <w:rFonts w:ascii="仿宋_GB2312" w:hAnsi="仿宋_GB2312" w:eastAsia="仿宋_GB2312" w:cs="仿宋_GB2312"/>
                <w:sz w:val="24"/>
                <w:u w:color="FF0000"/>
              </w:rPr>
            </w:pPr>
            <w:r>
              <w:rPr>
                <w:rFonts w:hint="eastAsia" w:ascii="仿宋_GB2312" w:hAnsi="仿宋_GB2312" w:eastAsia="仿宋_GB2312" w:cs="仿宋_GB2312"/>
                <w:sz w:val="24"/>
                <w:u w:color="FF0000"/>
              </w:rPr>
              <w:t>经营的进口保健食品是否未按规定注册或备案；</w:t>
            </w:r>
          </w:p>
        </w:tc>
        <w:tc>
          <w:tcPr>
            <w:tcW w:w="1417" w:type="dxa"/>
            <w:vAlign w:val="center"/>
          </w:tcPr>
          <w:p>
            <w:pPr>
              <w:spacing w:line="360" w:lineRule="exact"/>
              <w:rPr>
                <w:rFonts w:ascii="仿宋_GB2312" w:hAnsi="仿宋_GB2312" w:eastAsia="仿宋_GB2312" w:cs="仿宋_GB2312"/>
                <w:sz w:val="24"/>
                <w:u w:color="FF0000"/>
              </w:rPr>
            </w:pPr>
            <w:r>
              <w:rPr>
                <w:rFonts w:hint="eastAsia" w:ascii="仿宋" w:hAnsi="仿宋" w:cs="宋体"/>
                <w:kern w:val="0"/>
                <w:sz w:val="24"/>
              </w:rPr>
              <w:t>□是</w:t>
            </w:r>
            <w:r>
              <w:rPr>
                <w:rFonts w:ascii="仿宋" w:hAnsi="仿宋" w:cs="宋体"/>
                <w:kern w:val="0"/>
                <w:sz w:val="24"/>
              </w:rPr>
              <w:t xml:space="preserve"> </w:t>
            </w:r>
            <w:r>
              <w:rPr>
                <w:rFonts w:hint="eastAsia" w:ascii="仿宋" w:hAnsi="仿宋" w:cs="宋体"/>
                <w:kern w:val="0"/>
                <w:sz w:val="24"/>
              </w:rPr>
              <w:t>□否</w:t>
            </w:r>
          </w:p>
        </w:tc>
        <w:tc>
          <w:tcPr>
            <w:tcW w:w="2286" w:type="dxa"/>
            <w:vAlign w:val="center"/>
          </w:tcPr>
          <w:p>
            <w:pPr>
              <w:spacing w:line="360" w:lineRule="exact"/>
              <w:rPr>
                <w:rFonts w:ascii="仿宋_GB2312" w:hAnsi="仿宋_GB2312" w:eastAsia="仿宋_GB2312" w:cs="仿宋_GB2312"/>
                <w:sz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06" w:type="dxa"/>
            <w:vMerge w:val="restart"/>
            <w:vAlign w:val="center"/>
          </w:tcPr>
          <w:p>
            <w:pPr>
              <w:spacing w:line="360" w:lineRule="exact"/>
              <w:rPr>
                <w:rFonts w:ascii="仿宋_GB2312" w:hAnsi="仿宋_GB2312" w:eastAsia="仿宋_GB2312" w:cs="仿宋_GB2312"/>
                <w:sz w:val="24"/>
                <w:u w:color="FF0000"/>
              </w:rPr>
            </w:pPr>
            <w:r>
              <w:rPr>
                <w:rFonts w:hint="eastAsia" w:ascii="仿宋_GB2312" w:hAnsi="仿宋_GB2312" w:eastAsia="仿宋_GB2312" w:cs="仿宋_GB2312"/>
                <w:sz w:val="24"/>
                <w:u w:color="FF0000"/>
              </w:rPr>
              <w:t>9、食品安全事故处置和报告情况</w:t>
            </w:r>
          </w:p>
        </w:tc>
        <w:tc>
          <w:tcPr>
            <w:tcW w:w="851" w:type="dxa"/>
            <w:gridSpan w:val="2"/>
            <w:vAlign w:val="center"/>
          </w:tcPr>
          <w:p>
            <w:pPr>
              <w:spacing w:line="360" w:lineRule="exact"/>
              <w:jc w:val="center"/>
              <w:rPr>
                <w:rFonts w:ascii="仿宋_GB2312" w:hAnsi="仿宋_GB2312" w:eastAsia="仿宋_GB2312" w:cs="仿宋_GB2312"/>
                <w:sz w:val="24"/>
                <w:u w:color="FF0000"/>
              </w:rPr>
            </w:pPr>
            <w:r>
              <w:rPr>
                <w:rFonts w:hint="eastAsia" w:ascii="仿宋_GB2312" w:hAnsi="仿宋_GB2312" w:eastAsia="仿宋_GB2312" w:cs="仿宋_GB2312"/>
                <w:sz w:val="24"/>
                <w:u w:color="FF0000"/>
              </w:rPr>
              <w:t>9</w:t>
            </w:r>
            <w:r>
              <w:rPr>
                <w:rFonts w:ascii="仿宋_GB2312" w:hAnsi="仿宋_GB2312" w:eastAsia="仿宋_GB2312" w:cs="仿宋_GB2312"/>
                <w:sz w:val="24"/>
                <w:u w:color="FF0000"/>
              </w:rPr>
              <w:t>.1</w:t>
            </w:r>
          </w:p>
        </w:tc>
        <w:tc>
          <w:tcPr>
            <w:tcW w:w="8363" w:type="dxa"/>
            <w:vAlign w:val="center"/>
          </w:tcPr>
          <w:p>
            <w:pPr>
              <w:spacing w:line="360" w:lineRule="exact"/>
              <w:rPr>
                <w:rFonts w:ascii="仿宋_GB2312" w:hAnsi="仿宋_GB2312" w:eastAsia="仿宋_GB2312" w:cs="仿宋_GB2312"/>
                <w:sz w:val="24"/>
                <w:u w:color="FF0000"/>
              </w:rPr>
            </w:pPr>
            <w:r>
              <w:rPr>
                <w:rFonts w:hint="eastAsia" w:ascii="仿宋_GB2312" w:hAnsi="仿宋_GB2312" w:eastAsia="仿宋_GB2312" w:cs="仿宋_GB2312"/>
                <w:sz w:val="24"/>
                <w:u w:color="FF0000"/>
              </w:rPr>
              <w:t>是否制定食品安全事故处置预案；</w:t>
            </w:r>
          </w:p>
        </w:tc>
        <w:tc>
          <w:tcPr>
            <w:tcW w:w="1417" w:type="dxa"/>
            <w:vAlign w:val="center"/>
          </w:tcPr>
          <w:p>
            <w:pPr>
              <w:spacing w:line="360" w:lineRule="exact"/>
              <w:rPr>
                <w:rFonts w:ascii="仿宋_GB2312" w:hAnsi="仿宋_GB2312" w:eastAsia="仿宋_GB2312" w:cs="仿宋_GB2312"/>
                <w:sz w:val="24"/>
                <w:u w:color="FF0000"/>
              </w:rPr>
            </w:pPr>
            <w:r>
              <w:rPr>
                <w:rFonts w:hint="eastAsia" w:ascii="仿宋" w:hAnsi="仿宋" w:cs="宋体"/>
                <w:kern w:val="0"/>
                <w:sz w:val="24"/>
              </w:rPr>
              <w:t>□是</w:t>
            </w:r>
            <w:r>
              <w:rPr>
                <w:rFonts w:ascii="仿宋" w:hAnsi="仿宋" w:cs="宋体"/>
                <w:kern w:val="0"/>
                <w:sz w:val="24"/>
              </w:rPr>
              <w:t xml:space="preserve"> </w:t>
            </w:r>
            <w:r>
              <w:rPr>
                <w:rFonts w:hint="eastAsia" w:ascii="仿宋" w:hAnsi="仿宋" w:cs="宋体"/>
                <w:kern w:val="0"/>
                <w:sz w:val="24"/>
              </w:rPr>
              <w:t>□否</w:t>
            </w:r>
          </w:p>
        </w:tc>
        <w:tc>
          <w:tcPr>
            <w:tcW w:w="2286" w:type="dxa"/>
            <w:vAlign w:val="center"/>
          </w:tcPr>
          <w:p>
            <w:pPr>
              <w:spacing w:line="360" w:lineRule="exact"/>
              <w:rPr>
                <w:rFonts w:ascii="仿宋_GB2312" w:hAnsi="仿宋_GB2312" w:eastAsia="仿宋_GB2312" w:cs="仿宋_GB2312"/>
                <w:sz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0" w:hRule="atLeast"/>
          <w:jc w:val="center"/>
        </w:trPr>
        <w:tc>
          <w:tcPr>
            <w:tcW w:w="1206" w:type="dxa"/>
            <w:vMerge w:val="continue"/>
            <w:vAlign w:val="center"/>
          </w:tcPr>
          <w:p>
            <w:pPr>
              <w:spacing w:line="360" w:lineRule="exact"/>
              <w:rPr>
                <w:rFonts w:ascii="仿宋_GB2312" w:hAnsi="仿宋_GB2312" w:eastAsia="仿宋_GB2312" w:cs="仿宋_GB2312"/>
                <w:sz w:val="24"/>
                <w:u w:color="FF0000"/>
              </w:rPr>
            </w:pPr>
          </w:p>
        </w:tc>
        <w:tc>
          <w:tcPr>
            <w:tcW w:w="851" w:type="dxa"/>
            <w:gridSpan w:val="2"/>
            <w:vAlign w:val="center"/>
          </w:tcPr>
          <w:p>
            <w:pPr>
              <w:spacing w:line="360" w:lineRule="exact"/>
              <w:jc w:val="center"/>
              <w:rPr>
                <w:rFonts w:ascii="仿宋_GB2312" w:hAnsi="仿宋_GB2312" w:eastAsia="仿宋_GB2312" w:cs="仿宋_GB2312"/>
                <w:sz w:val="24"/>
                <w:u w:color="FF0000"/>
              </w:rPr>
            </w:pPr>
            <w:r>
              <w:rPr>
                <w:rFonts w:hint="eastAsia" w:ascii="仿宋_GB2312" w:hAnsi="仿宋_GB2312" w:eastAsia="仿宋_GB2312" w:cs="仿宋_GB2312"/>
                <w:sz w:val="24"/>
                <w:u w:color="FF0000"/>
              </w:rPr>
              <w:t>9</w:t>
            </w:r>
            <w:r>
              <w:rPr>
                <w:rFonts w:ascii="仿宋_GB2312" w:hAnsi="仿宋_GB2312" w:eastAsia="仿宋_GB2312" w:cs="仿宋_GB2312"/>
                <w:sz w:val="24"/>
                <w:u w:color="FF0000"/>
              </w:rPr>
              <w:t>.2</w:t>
            </w:r>
          </w:p>
        </w:tc>
        <w:tc>
          <w:tcPr>
            <w:tcW w:w="8363" w:type="dxa"/>
            <w:vAlign w:val="center"/>
          </w:tcPr>
          <w:p>
            <w:pPr>
              <w:spacing w:line="360" w:lineRule="exact"/>
              <w:rPr>
                <w:rFonts w:ascii="仿宋_GB2312" w:hAnsi="仿宋_GB2312" w:eastAsia="仿宋_GB2312" w:cs="仿宋_GB2312"/>
                <w:sz w:val="24"/>
                <w:u w:color="FF0000"/>
              </w:rPr>
            </w:pPr>
            <w:r>
              <w:rPr>
                <w:rFonts w:hint="eastAsia" w:ascii="仿宋_GB2312" w:hAnsi="仿宋_GB2312" w:eastAsia="仿宋_GB2312" w:cs="仿宋_GB2312"/>
                <w:sz w:val="24"/>
                <w:u w:color="FF0000"/>
              </w:rPr>
              <w:t>是否定期检查各项食品安全防范措施的落实情况；</w:t>
            </w:r>
          </w:p>
        </w:tc>
        <w:tc>
          <w:tcPr>
            <w:tcW w:w="1417" w:type="dxa"/>
            <w:vAlign w:val="center"/>
          </w:tcPr>
          <w:p>
            <w:pPr>
              <w:spacing w:line="360" w:lineRule="exact"/>
              <w:rPr>
                <w:rFonts w:ascii="仿宋_GB2312" w:hAnsi="仿宋_GB2312" w:eastAsia="仿宋_GB2312" w:cs="仿宋_GB2312"/>
                <w:sz w:val="24"/>
                <w:u w:color="FF0000"/>
              </w:rPr>
            </w:pPr>
            <w:r>
              <w:rPr>
                <w:rFonts w:hint="eastAsia" w:ascii="仿宋" w:hAnsi="仿宋" w:cs="宋体"/>
                <w:kern w:val="0"/>
                <w:sz w:val="24"/>
              </w:rPr>
              <w:t>□是</w:t>
            </w:r>
            <w:r>
              <w:rPr>
                <w:rFonts w:ascii="仿宋" w:hAnsi="仿宋" w:cs="宋体"/>
                <w:kern w:val="0"/>
                <w:sz w:val="24"/>
              </w:rPr>
              <w:t xml:space="preserve"> </w:t>
            </w:r>
            <w:r>
              <w:rPr>
                <w:rFonts w:hint="eastAsia" w:ascii="仿宋" w:hAnsi="仿宋" w:cs="宋体"/>
                <w:kern w:val="0"/>
                <w:sz w:val="24"/>
              </w:rPr>
              <w:t>□否</w:t>
            </w:r>
          </w:p>
        </w:tc>
        <w:tc>
          <w:tcPr>
            <w:tcW w:w="2286" w:type="dxa"/>
            <w:vAlign w:val="center"/>
          </w:tcPr>
          <w:p>
            <w:pPr>
              <w:spacing w:line="360" w:lineRule="exact"/>
              <w:rPr>
                <w:rFonts w:ascii="仿宋_GB2312" w:hAnsi="仿宋_GB2312" w:eastAsia="仿宋_GB2312" w:cs="仿宋_GB2312"/>
                <w:sz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206" w:type="dxa"/>
            <w:vMerge w:val="continue"/>
            <w:vAlign w:val="center"/>
          </w:tcPr>
          <w:p>
            <w:pPr>
              <w:spacing w:line="360" w:lineRule="exact"/>
              <w:rPr>
                <w:rFonts w:ascii="仿宋_GB2312" w:hAnsi="仿宋_GB2312" w:eastAsia="仿宋_GB2312" w:cs="仿宋_GB2312"/>
                <w:sz w:val="24"/>
                <w:u w:color="FF0000"/>
              </w:rPr>
            </w:pPr>
          </w:p>
        </w:tc>
        <w:tc>
          <w:tcPr>
            <w:tcW w:w="851" w:type="dxa"/>
            <w:gridSpan w:val="2"/>
            <w:vAlign w:val="center"/>
          </w:tcPr>
          <w:p>
            <w:pPr>
              <w:spacing w:line="360" w:lineRule="exact"/>
              <w:jc w:val="center"/>
              <w:rPr>
                <w:rFonts w:ascii="仿宋_GB2312" w:hAnsi="仿宋_GB2312" w:eastAsia="仿宋_GB2312" w:cs="仿宋_GB2312"/>
                <w:sz w:val="24"/>
                <w:u w:color="FF0000"/>
              </w:rPr>
            </w:pPr>
            <w:r>
              <w:rPr>
                <w:rFonts w:hint="eastAsia" w:ascii="仿宋_GB2312" w:hAnsi="仿宋_GB2312" w:eastAsia="仿宋_GB2312" w:cs="仿宋_GB2312"/>
                <w:sz w:val="24"/>
                <w:u w:color="FF0000"/>
              </w:rPr>
              <w:t>9</w:t>
            </w:r>
            <w:r>
              <w:rPr>
                <w:rFonts w:ascii="仿宋_GB2312" w:hAnsi="仿宋_GB2312" w:eastAsia="仿宋_GB2312" w:cs="仿宋_GB2312"/>
                <w:sz w:val="24"/>
                <w:u w:color="FF0000"/>
              </w:rPr>
              <w:t>.3</w:t>
            </w:r>
          </w:p>
        </w:tc>
        <w:tc>
          <w:tcPr>
            <w:tcW w:w="8363" w:type="dxa"/>
            <w:vAlign w:val="center"/>
          </w:tcPr>
          <w:p>
            <w:pPr>
              <w:spacing w:line="360" w:lineRule="exact"/>
              <w:rPr>
                <w:rFonts w:ascii="仿宋_GB2312" w:hAnsi="仿宋_GB2312" w:eastAsia="仿宋_GB2312" w:cs="仿宋_GB2312"/>
                <w:sz w:val="24"/>
                <w:u w:color="FF0000"/>
              </w:rPr>
            </w:pPr>
            <w:r>
              <w:rPr>
                <w:rFonts w:hint="eastAsia" w:ascii="仿宋_GB2312" w:hAnsi="仿宋_GB2312" w:eastAsia="仿宋_GB2312" w:cs="仿宋_GB2312"/>
                <w:sz w:val="24"/>
                <w:u w:color="FF0000"/>
              </w:rPr>
              <w:t>发生食品安全事故的，是否建立和保存处置食品安全事故记录，是否按规定上报所在地食品药品监督部门；</w:t>
            </w:r>
          </w:p>
        </w:tc>
        <w:tc>
          <w:tcPr>
            <w:tcW w:w="1417" w:type="dxa"/>
            <w:vAlign w:val="center"/>
          </w:tcPr>
          <w:p>
            <w:pPr>
              <w:spacing w:line="360" w:lineRule="exact"/>
              <w:rPr>
                <w:rFonts w:ascii="仿宋_GB2312" w:hAnsi="仿宋_GB2312" w:eastAsia="仿宋_GB2312" w:cs="仿宋_GB2312"/>
                <w:sz w:val="24"/>
                <w:u w:color="FF0000"/>
              </w:rPr>
            </w:pPr>
            <w:r>
              <w:rPr>
                <w:rFonts w:hint="eastAsia" w:ascii="仿宋" w:hAnsi="仿宋" w:cs="宋体"/>
                <w:kern w:val="0"/>
                <w:sz w:val="24"/>
              </w:rPr>
              <w:t>□是</w:t>
            </w:r>
            <w:r>
              <w:rPr>
                <w:rFonts w:ascii="仿宋" w:hAnsi="仿宋" w:cs="宋体"/>
                <w:kern w:val="0"/>
                <w:sz w:val="24"/>
              </w:rPr>
              <w:t xml:space="preserve"> </w:t>
            </w:r>
            <w:r>
              <w:rPr>
                <w:rFonts w:hint="eastAsia" w:ascii="仿宋" w:hAnsi="仿宋" w:cs="宋体"/>
                <w:kern w:val="0"/>
                <w:sz w:val="24"/>
              </w:rPr>
              <w:t>□否</w:t>
            </w:r>
          </w:p>
        </w:tc>
        <w:tc>
          <w:tcPr>
            <w:tcW w:w="2286" w:type="dxa"/>
            <w:vAlign w:val="center"/>
          </w:tcPr>
          <w:p>
            <w:pPr>
              <w:spacing w:line="360" w:lineRule="exact"/>
              <w:rPr>
                <w:rFonts w:ascii="仿宋_GB2312" w:hAnsi="仿宋_GB2312" w:eastAsia="仿宋_GB2312" w:cs="仿宋_GB2312"/>
                <w:sz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6" w:hRule="atLeast"/>
          <w:jc w:val="center"/>
        </w:trPr>
        <w:tc>
          <w:tcPr>
            <w:tcW w:w="1206" w:type="dxa"/>
            <w:vMerge w:val="restart"/>
            <w:vAlign w:val="center"/>
          </w:tcPr>
          <w:p>
            <w:pPr>
              <w:spacing w:before="217" w:beforeLines="50" w:after="217" w:afterLines="50" w:line="300" w:lineRule="exact"/>
              <w:jc w:val="center"/>
              <w:rPr>
                <w:rFonts w:ascii="仿宋_GB2312" w:hAnsi="仿宋_GB2312" w:eastAsia="仿宋_GB2312" w:cs="仿宋_GB2312"/>
                <w:b/>
                <w:sz w:val="24"/>
                <w:u w:color="FF0000"/>
              </w:rPr>
            </w:pPr>
            <w:r>
              <w:rPr>
                <w:rFonts w:hint="eastAsia" w:ascii="仿宋_GB2312" w:hAnsi="仿宋_GB2312" w:eastAsia="仿宋_GB2312" w:cs="仿宋_GB2312"/>
                <w:sz w:val="24"/>
              </w:rPr>
              <w:t>10、市场开办者、柜台出租者和展销会举办者检查内容</w:t>
            </w:r>
          </w:p>
        </w:tc>
        <w:tc>
          <w:tcPr>
            <w:tcW w:w="851" w:type="dxa"/>
            <w:gridSpan w:val="2"/>
            <w:vAlign w:val="center"/>
          </w:tcPr>
          <w:p>
            <w:pPr>
              <w:spacing w:line="360" w:lineRule="exact"/>
              <w:jc w:val="center"/>
              <w:rPr>
                <w:rFonts w:ascii="仿宋_GB2312" w:hAnsi="仿宋_GB2312" w:eastAsia="仿宋_GB2312" w:cs="仿宋_GB2312"/>
                <w:sz w:val="24"/>
                <w:u w:color="FF0000"/>
              </w:rPr>
            </w:pPr>
            <w:r>
              <w:rPr>
                <w:rFonts w:hint="eastAsia" w:ascii="仿宋_GB2312" w:hAnsi="仿宋_GB2312" w:eastAsia="仿宋_GB2312" w:cs="仿宋_GB2312"/>
                <w:sz w:val="24"/>
                <w:u w:color="FF0000"/>
              </w:rPr>
              <w:t>10</w:t>
            </w:r>
            <w:r>
              <w:rPr>
                <w:rFonts w:ascii="仿宋_GB2312" w:hAnsi="仿宋_GB2312" w:eastAsia="仿宋_GB2312" w:cs="仿宋_GB2312"/>
                <w:sz w:val="24"/>
                <w:u w:color="FF0000"/>
              </w:rPr>
              <w:t>.1</w:t>
            </w:r>
          </w:p>
        </w:tc>
        <w:tc>
          <w:tcPr>
            <w:tcW w:w="8363" w:type="dxa"/>
            <w:vAlign w:val="center"/>
          </w:tcPr>
          <w:p>
            <w:pPr>
              <w:spacing w:line="360" w:lineRule="exact"/>
              <w:rPr>
                <w:rFonts w:ascii="仿宋_GB2312" w:hAnsi="仿宋_GB2312" w:eastAsia="仿宋_GB2312" w:cs="仿宋_GB2312"/>
                <w:sz w:val="24"/>
                <w:u w:color="FF0000"/>
              </w:rPr>
            </w:pPr>
            <w:r>
              <w:rPr>
                <w:rFonts w:hint="eastAsia" w:ascii="仿宋_GB2312" w:hAnsi="仿宋_GB2312" w:eastAsia="仿宋_GB2312" w:cs="仿宋_GB2312"/>
                <w:sz w:val="24"/>
                <w:u w:color="FF0000"/>
              </w:rPr>
              <w:t>集中交易市场的开办者、柜台出租者和展销会举办者，是否依法审查入场食品经营者的许可证，明确其食品安全管理责任；</w:t>
            </w:r>
            <w:r>
              <w:rPr>
                <w:rFonts w:ascii="仿宋_GB2312" w:hAnsi="仿宋_GB2312" w:eastAsia="仿宋_GB2312" w:cs="仿宋_GB2312"/>
                <w:sz w:val="24"/>
                <w:u w:color="FF0000"/>
              </w:rPr>
              <w:t xml:space="preserve"> </w:t>
            </w:r>
          </w:p>
        </w:tc>
        <w:tc>
          <w:tcPr>
            <w:tcW w:w="1417" w:type="dxa"/>
            <w:vAlign w:val="center"/>
          </w:tcPr>
          <w:p>
            <w:pPr>
              <w:spacing w:line="360" w:lineRule="exact"/>
              <w:rPr>
                <w:rFonts w:ascii="仿宋_GB2312" w:hAnsi="仿宋_GB2312" w:eastAsia="仿宋_GB2312" w:cs="仿宋_GB2312"/>
                <w:sz w:val="24"/>
                <w:u w:color="FF0000"/>
              </w:rPr>
            </w:pPr>
            <w:r>
              <w:rPr>
                <w:rFonts w:hint="eastAsia" w:ascii="仿宋" w:hAnsi="仿宋" w:cs="宋体"/>
                <w:kern w:val="0"/>
                <w:sz w:val="24"/>
              </w:rPr>
              <w:t>□是</w:t>
            </w:r>
            <w:r>
              <w:rPr>
                <w:rFonts w:ascii="仿宋" w:hAnsi="仿宋" w:cs="宋体"/>
                <w:kern w:val="0"/>
                <w:sz w:val="24"/>
              </w:rPr>
              <w:t xml:space="preserve"> </w:t>
            </w:r>
            <w:r>
              <w:rPr>
                <w:rFonts w:hint="eastAsia" w:ascii="仿宋" w:hAnsi="仿宋" w:cs="宋体"/>
                <w:kern w:val="0"/>
                <w:sz w:val="24"/>
              </w:rPr>
              <w:t>□否</w:t>
            </w:r>
          </w:p>
        </w:tc>
        <w:tc>
          <w:tcPr>
            <w:tcW w:w="2286" w:type="dxa"/>
            <w:vAlign w:val="center"/>
          </w:tcPr>
          <w:p>
            <w:pPr>
              <w:spacing w:line="360" w:lineRule="exact"/>
              <w:rPr>
                <w:rFonts w:ascii="仿宋_GB2312" w:hAnsi="仿宋_GB2312" w:eastAsia="仿宋_GB2312" w:cs="仿宋_GB2312"/>
                <w:sz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jc w:val="center"/>
        </w:trPr>
        <w:tc>
          <w:tcPr>
            <w:tcW w:w="1206" w:type="dxa"/>
            <w:vMerge w:val="continue"/>
            <w:vAlign w:val="center"/>
          </w:tcPr>
          <w:p>
            <w:pPr>
              <w:spacing w:before="217" w:beforeLines="50" w:after="217" w:afterLines="50" w:line="300" w:lineRule="exact"/>
              <w:jc w:val="center"/>
              <w:rPr>
                <w:rFonts w:ascii="仿宋_GB2312" w:hAnsi="仿宋_GB2312" w:eastAsia="仿宋_GB2312" w:cs="仿宋_GB2312"/>
                <w:sz w:val="24"/>
              </w:rPr>
            </w:pPr>
          </w:p>
        </w:tc>
        <w:tc>
          <w:tcPr>
            <w:tcW w:w="851" w:type="dxa"/>
            <w:gridSpan w:val="2"/>
            <w:vAlign w:val="center"/>
          </w:tcPr>
          <w:p>
            <w:pPr>
              <w:spacing w:line="360" w:lineRule="exact"/>
              <w:jc w:val="center"/>
              <w:rPr>
                <w:rFonts w:ascii="仿宋_GB2312" w:hAnsi="仿宋_GB2312" w:eastAsia="仿宋_GB2312" w:cs="仿宋_GB2312"/>
                <w:sz w:val="24"/>
                <w:u w:color="FF0000"/>
              </w:rPr>
            </w:pPr>
            <w:r>
              <w:rPr>
                <w:rFonts w:hint="eastAsia" w:ascii="仿宋_GB2312" w:hAnsi="仿宋_GB2312" w:eastAsia="仿宋_GB2312" w:cs="仿宋_GB2312"/>
                <w:sz w:val="24"/>
                <w:u w:color="FF0000"/>
              </w:rPr>
              <w:t>10</w:t>
            </w:r>
            <w:r>
              <w:rPr>
                <w:rFonts w:ascii="仿宋_GB2312" w:hAnsi="仿宋_GB2312" w:eastAsia="仿宋_GB2312" w:cs="仿宋_GB2312"/>
                <w:sz w:val="24"/>
                <w:u w:color="FF0000"/>
              </w:rPr>
              <w:t>.2</w:t>
            </w:r>
          </w:p>
        </w:tc>
        <w:tc>
          <w:tcPr>
            <w:tcW w:w="8363" w:type="dxa"/>
            <w:vAlign w:val="center"/>
          </w:tcPr>
          <w:p>
            <w:pPr>
              <w:spacing w:line="360" w:lineRule="exact"/>
              <w:rPr>
                <w:rFonts w:ascii="仿宋_GB2312" w:hAnsi="仿宋_GB2312" w:eastAsia="仿宋_GB2312" w:cs="仿宋_GB2312"/>
                <w:sz w:val="24"/>
                <w:u w:color="FF0000"/>
              </w:rPr>
            </w:pPr>
            <w:r>
              <w:rPr>
                <w:rFonts w:hint="eastAsia" w:ascii="仿宋_GB2312" w:hAnsi="仿宋_GB2312" w:eastAsia="仿宋_GB2312" w:cs="仿宋_GB2312"/>
                <w:sz w:val="24"/>
                <w:u w:color="FF0000"/>
              </w:rPr>
              <w:t>是否定期对入场食品经营者经营环境和条件进行检查；</w:t>
            </w:r>
          </w:p>
        </w:tc>
        <w:tc>
          <w:tcPr>
            <w:tcW w:w="1417" w:type="dxa"/>
            <w:vAlign w:val="center"/>
          </w:tcPr>
          <w:p>
            <w:pPr>
              <w:spacing w:line="360" w:lineRule="exact"/>
              <w:rPr>
                <w:rFonts w:ascii="仿宋_GB2312" w:hAnsi="仿宋_GB2312" w:eastAsia="仿宋_GB2312" w:cs="仿宋_GB2312"/>
                <w:sz w:val="24"/>
                <w:u w:color="FF0000"/>
              </w:rPr>
            </w:pPr>
            <w:r>
              <w:rPr>
                <w:rFonts w:hint="eastAsia" w:ascii="仿宋" w:hAnsi="仿宋" w:cs="宋体"/>
                <w:kern w:val="0"/>
                <w:sz w:val="24"/>
              </w:rPr>
              <w:t>□是</w:t>
            </w:r>
            <w:r>
              <w:rPr>
                <w:rFonts w:ascii="仿宋" w:hAnsi="仿宋" w:cs="宋体"/>
                <w:kern w:val="0"/>
                <w:sz w:val="24"/>
              </w:rPr>
              <w:t xml:space="preserve"> </w:t>
            </w:r>
            <w:r>
              <w:rPr>
                <w:rFonts w:hint="eastAsia" w:ascii="仿宋" w:hAnsi="仿宋" w:cs="宋体"/>
                <w:kern w:val="0"/>
                <w:sz w:val="24"/>
              </w:rPr>
              <w:t>□否</w:t>
            </w:r>
          </w:p>
        </w:tc>
        <w:tc>
          <w:tcPr>
            <w:tcW w:w="2286" w:type="dxa"/>
            <w:vAlign w:val="center"/>
          </w:tcPr>
          <w:p>
            <w:pPr>
              <w:spacing w:line="360" w:lineRule="exact"/>
              <w:rPr>
                <w:rFonts w:ascii="仿宋_GB2312" w:hAnsi="仿宋_GB2312" w:eastAsia="仿宋_GB2312" w:cs="仿宋_GB2312"/>
                <w:sz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1206" w:type="dxa"/>
            <w:vMerge w:val="continue"/>
            <w:vAlign w:val="center"/>
          </w:tcPr>
          <w:p>
            <w:pPr>
              <w:spacing w:before="217" w:beforeLines="50" w:after="217" w:afterLines="50" w:line="300" w:lineRule="exact"/>
              <w:jc w:val="center"/>
              <w:rPr>
                <w:rFonts w:ascii="仿宋_GB2312" w:hAnsi="仿宋_GB2312" w:eastAsia="仿宋_GB2312" w:cs="仿宋_GB2312"/>
                <w:sz w:val="24"/>
              </w:rPr>
            </w:pPr>
          </w:p>
        </w:tc>
        <w:tc>
          <w:tcPr>
            <w:tcW w:w="851" w:type="dxa"/>
            <w:gridSpan w:val="2"/>
            <w:vAlign w:val="center"/>
          </w:tcPr>
          <w:p>
            <w:pPr>
              <w:spacing w:line="360" w:lineRule="exact"/>
              <w:jc w:val="center"/>
              <w:rPr>
                <w:rFonts w:ascii="仿宋_GB2312" w:hAnsi="仿宋_GB2312" w:eastAsia="仿宋_GB2312" w:cs="仿宋_GB2312"/>
                <w:sz w:val="24"/>
                <w:u w:color="FF0000"/>
              </w:rPr>
            </w:pPr>
            <w:r>
              <w:rPr>
                <w:rFonts w:hint="eastAsia" w:ascii="仿宋_GB2312" w:hAnsi="仿宋_GB2312" w:eastAsia="仿宋_GB2312" w:cs="仿宋_GB2312"/>
                <w:sz w:val="24"/>
                <w:u w:color="FF0000"/>
              </w:rPr>
              <w:t>10</w:t>
            </w:r>
            <w:r>
              <w:rPr>
                <w:rFonts w:ascii="仿宋_GB2312" w:hAnsi="仿宋_GB2312" w:eastAsia="仿宋_GB2312" w:cs="仿宋_GB2312"/>
                <w:sz w:val="24"/>
                <w:u w:color="FF0000"/>
              </w:rPr>
              <w:t>.3</w:t>
            </w:r>
          </w:p>
        </w:tc>
        <w:tc>
          <w:tcPr>
            <w:tcW w:w="8363" w:type="dxa"/>
            <w:vAlign w:val="center"/>
          </w:tcPr>
          <w:p>
            <w:pPr>
              <w:spacing w:line="360" w:lineRule="exact"/>
              <w:rPr>
                <w:rFonts w:ascii="仿宋_GB2312" w:hAnsi="仿宋_GB2312" w:eastAsia="仿宋_GB2312" w:cs="仿宋_GB2312"/>
                <w:sz w:val="24"/>
                <w:u w:color="FF0000"/>
              </w:rPr>
            </w:pPr>
            <w:r>
              <w:rPr>
                <w:rFonts w:hint="eastAsia" w:ascii="仿宋_GB2312" w:hAnsi="仿宋_GB2312" w:eastAsia="仿宋_GB2312" w:cs="仿宋_GB2312"/>
                <w:sz w:val="24"/>
                <w:u w:color="FF0000"/>
              </w:rPr>
              <w:t>发现其有违反本法规定行为的，是否及时制止并立即报告所在地县级人民政府食品药品监督管理部门；</w:t>
            </w:r>
          </w:p>
        </w:tc>
        <w:tc>
          <w:tcPr>
            <w:tcW w:w="1417" w:type="dxa"/>
            <w:vAlign w:val="center"/>
          </w:tcPr>
          <w:p>
            <w:pPr>
              <w:spacing w:line="360" w:lineRule="exact"/>
              <w:rPr>
                <w:rFonts w:ascii="仿宋_GB2312" w:hAnsi="仿宋_GB2312" w:eastAsia="仿宋_GB2312" w:cs="仿宋_GB2312"/>
                <w:sz w:val="24"/>
                <w:u w:color="FF0000"/>
              </w:rPr>
            </w:pPr>
            <w:r>
              <w:rPr>
                <w:rFonts w:hint="eastAsia" w:ascii="仿宋" w:hAnsi="仿宋" w:cs="宋体"/>
                <w:kern w:val="0"/>
                <w:sz w:val="24"/>
              </w:rPr>
              <w:t>□是</w:t>
            </w:r>
            <w:r>
              <w:rPr>
                <w:rFonts w:ascii="仿宋" w:hAnsi="仿宋" w:cs="宋体"/>
                <w:kern w:val="0"/>
                <w:sz w:val="24"/>
              </w:rPr>
              <w:t xml:space="preserve"> </w:t>
            </w:r>
            <w:r>
              <w:rPr>
                <w:rFonts w:hint="eastAsia" w:ascii="仿宋" w:hAnsi="仿宋" w:cs="宋体"/>
                <w:kern w:val="0"/>
                <w:sz w:val="24"/>
              </w:rPr>
              <w:t>□否</w:t>
            </w:r>
          </w:p>
        </w:tc>
        <w:tc>
          <w:tcPr>
            <w:tcW w:w="2286" w:type="dxa"/>
            <w:vAlign w:val="center"/>
          </w:tcPr>
          <w:p>
            <w:pPr>
              <w:spacing w:line="360" w:lineRule="exact"/>
              <w:rPr>
                <w:rFonts w:ascii="仿宋_GB2312" w:hAnsi="仿宋_GB2312" w:eastAsia="仿宋_GB2312" w:cs="仿宋_GB2312"/>
                <w:sz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7" w:hRule="atLeast"/>
          <w:jc w:val="center"/>
        </w:trPr>
        <w:tc>
          <w:tcPr>
            <w:tcW w:w="1206" w:type="dxa"/>
            <w:vMerge w:val="restart"/>
            <w:vAlign w:val="center"/>
          </w:tcPr>
          <w:p>
            <w:pPr>
              <w:spacing w:before="217" w:beforeLines="50" w:after="217" w:afterLines="50" w:line="300" w:lineRule="exact"/>
              <w:jc w:val="center"/>
              <w:rPr>
                <w:rFonts w:ascii="仿宋_GB2312" w:hAnsi="仿宋_GB2312" w:eastAsia="仿宋_GB2312" w:cs="仿宋_GB2312"/>
                <w:b/>
                <w:sz w:val="24"/>
                <w:u w:color="FF0000"/>
              </w:rPr>
            </w:pPr>
            <w:r>
              <w:rPr>
                <w:rFonts w:ascii="仿宋_GB2312" w:hAnsi="仿宋_GB2312" w:eastAsia="仿宋_GB2312" w:cs="仿宋_GB2312"/>
                <w:sz w:val="24"/>
              </w:rPr>
              <w:t>1</w:t>
            </w:r>
            <w:r>
              <w:rPr>
                <w:rFonts w:hint="eastAsia" w:ascii="仿宋_GB2312" w:hAnsi="仿宋_GB2312" w:eastAsia="仿宋_GB2312" w:cs="仿宋_GB2312"/>
                <w:sz w:val="24"/>
              </w:rPr>
              <w:t>1、网络食品交易第三方平台提供者检查内容</w:t>
            </w:r>
          </w:p>
        </w:tc>
        <w:tc>
          <w:tcPr>
            <w:tcW w:w="851" w:type="dxa"/>
            <w:gridSpan w:val="2"/>
            <w:vAlign w:val="center"/>
          </w:tcPr>
          <w:p>
            <w:pPr>
              <w:spacing w:line="360" w:lineRule="exact"/>
              <w:jc w:val="center"/>
              <w:rPr>
                <w:rFonts w:ascii="仿宋_GB2312" w:hAnsi="仿宋_GB2312" w:eastAsia="仿宋_GB2312" w:cs="仿宋_GB2312"/>
                <w:sz w:val="24"/>
                <w:u w:color="FF0000"/>
              </w:rPr>
            </w:pPr>
            <w:r>
              <w:rPr>
                <w:rFonts w:hint="eastAsia" w:ascii="仿宋_GB2312" w:hAnsi="仿宋_GB2312" w:eastAsia="仿宋_GB2312" w:cs="仿宋_GB2312"/>
                <w:sz w:val="24"/>
                <w:u w:color="FF0000"/>
              </w:rPr>
              <w:t>11</w:t>
            </w:r>
            <w:r>
              <w:rPr>
                <w:rFonts w:ascii="仿宋_GB2312" w:hAnsi="仿宋_GB2312" w:eastAsia="仿宋_GB2312" w:cs="仿宋_GB2312"/>
                <w:sz w:val="24"/>
                <w:u w:color="FF0000"/>
              </w:rPr>
              <w:t>.1</w:t>
            </w:r>
          </w:p>
        </w:tc>
        <w:tc>
          <w:tcPr>
            <w:tcW w:w="8363" w:type="dxa"/>
            <w:vAlign w:val="center"/>
          </w:tcPr>
          <w:p>
            <w:pPr>
              <w:spacing w:line="360" w:lineRule="exact"/>
              <w:rPr>
                <w:rFonts w:ascii="仿宋_GB2312" w:hAnsi="仿宋_GB2312" w:eastAsia="仿宋_GB2312" w:cs="仿宋_GB2312"/>
                <w:sz w:val="24"/>
                <w:u w:color="FF0000"/>
              </w:rPr>
            </w:pPr>
            <w:r>
              <w:rPr>
                <w:rFonts w:hint="eastAsia" w:ascii="仿宋_GB2312" w:hAnsi="仿宋_GB2312" w:eastAsia="仿宋_GB2312" w:cs="仿宋_GB2312"/>
                <w:sz w:val="24"/>
                <w:u w:color="FF0000"/>
              </w:rPr>
              <w:t>网络食品交易第三方平台提供者是否对入网食品经营者进行实名登记，明确其食品安全管理责任；对依法应当取得许可证的经营者，是否审查其许可证；</w:t>
            </w:r>
          </w:p>
        </w:tc>
        <w:tc>
          <w:tcPr>
            <w:tcW w:w="1417" w:type="dxa"/>
            <w:vAlign w:val="center"/>
          </w:tcPr>
          <w:p>
            <w:pPr>
              <w:spacing w:line="360" w:lineRule="exact"/>
              <w:rPr>
                <w:rFonts w:ascii="仿宋_GB2312" w:hAnsi="仿宋_GB2312" w:eastAsia="仿宋_GB2312" w:cs="仿宋_GB2312"/>
                <w:sz w:val="24"/>
                <w:u w:color="FF0000"/>
              </w:rPr>
            </w:pPr>
            <w:r>
              <w:rPr>
                <w:rFonts w:hint="eastAsia" w:ascii="仿宋" w:hAnsi="仿宋" w:cs="宋体"/>
                <w:kern w:val="0"/>
                <w:sz w:val="24"/>
              </w:rPr>
              <w:t>□是</w:t>
            </w:r>
            <w:r>
              <w:rPr>
                <w:rFonts w:ascii="仿宋" w:hAnsi="仿宋" w:cs="宋体"/>
                <w:kern w:val="0"/>
                <w:sz w:val="24"/>
              </w:rPr>
              <w:t xml:space="preserve"> </w:t>
            </w:r>
            <w:r>
              <w:rPr>
                <w:rFonts w:hint="eastAsia" w:ascii="仿宋" w:hAnsi="仿宋" w:cs="宋体"/>
                <w:kern w:val="0"/>
                <w:sz w:val="24"/>
              </w:rPr>
              <w:t>□否</w:t>
            </w:r>
          </w:p>
        </w:tc>
        <w:tc>
          <w:tcPr>
            <w:tcW w:w="2286" w:type="dxa"/>
            <w:vAlign w:val="center"/>
          </w:tcPr>
          <w:p>
            <w:pPr>
              <w:spacing w:line="360" w:lineRule="exact"/>
              <w:rPr>
                <w:rFonts w:ascii="仿宋_GB2312" w:hAnsi="仿宋_GB2312" w:eastAsia="仿宋_GB2312" w:cs="仿宋_GB2312"/>
                <w:sz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77" w:hRule="atLeast"/>
          <w:jc w:val="center"/>
        </w:trPr>
        <w:tc>
          <w:tcPr>
            <w:tcW w:w="1206" w:type="dxa"/>
            <w:vMerge w:val="continue"/>
            <w:vAlign w:val="center"/>
          </w:tcPr>
          <w:p>
            <w:pPr>
              <w:spacing w:before="217" w:beforeLines="50" w:after="217" w:afterLines="50" w:line="300" w:lineRule="exact"/>
              <w:jc w:val="center"/>
              <w:rPr>
                <w:rFonts w:ascii="仿宋_GB2312" w:hAnsi="仿宋_GB2312" w:eastAsia="仿宋_GB2312" w:cs="仿宋_GB2312"/>
                <w:sz w:val="24"/>
              </w:rPr>
            </w:pPr>
          </w:p>
        </w:tc>
        <w:tc>
          <w:tcPr>
            <w:tcW w:w="851" w:type="dxa"/>
            <w:gridSpan w:val="2"/>
            <w:vAlign w:val="center"/>
          </w:tcPr>
          <w:p>
            <w:pPr>
              <w:spacing w:line="360" w:lineRule="exact"/>
              <w:jc w:val="center"/>
              <w:rPr>
                <w:rFonts w:ascii="仿宋_GB2312" w:hAnsi="仿宋_GB2312" w:eastAsia="仿宋_GB2312" w:cs="仿宋_GB2312"/>
                <w:sz w:val="24"/>
                <w:u w:color="FF0000"/>
              </w:rPr>
            </w:pPr>
            <w:r>
              <w:rPr>
                <w:rFonts w:hint="eastAsia" w:ascii="仿宋_GB2312" w:hAnsi="仿宋_GB2312" w:eastAsia="仿宋_GB2312" w:cs="仿宋_GB2312"/>
                <w:sz w:val="24"/>
                <w:u w:color="FF0000"/>
              </w:rPr>
              <w:t>11.2</w:t>
            </w:r>
          </w:p>
        </w:tc>
        <w:tc>
          <w:tcPr>
            <w:tcW w:w="8363" w:type="dxa"/>
            <w:vAlign w:val="center"/>
          </w:tcPr>
          <w:p>
            <w:pPr>
              <w:spacing w:line="360" w:lineRule="exact"/>
              <w:rPr>
                <w:rFonts w:ascii="仿宋_GB2312" w:hAnsi="仿宋_GB2312" w:eastAsia="仿宋_GB2312" w:cs="仿宋_GB2312"/>
                <w:sz w:val="24"/>
                <w:u w:color="FF0000"/>
              </w:rPr>
            </w:pPr>
            <w:r>
              <w:rPr>
                <w:rFonts w:hint="eastAsia" w:ascii="仿宋_GB2312" w:hAnsi="仿宋_GB2312" w:eastAsia="仿宋_GB2312" w:cs="仿宋_GB2312"/>
                <w:sz w:val="24"/>
                <w:u w:color="FF0000"/>
              </w:rPr>
              <w:t>网络食品交易第三方平台提供者是否对入网食品经营者审查其应当取得的经营许可证；</w:t>
            </w:r>
          </w:p>
        </w:tc>
        <w:tc>
          <w:tcPr>
            <w:tcW w:w="1417" w:type="dxa"/>
            <w:vAlign w:val="center"/>
          </w:tcPr>
          <w:p>
            <w:pPr>
              <w:spacing w:line="360" w:lineRule="exact"/>
              <w:rPr>
                <w:rFonts w:ascii="仿宋" w:hAnsi="仿宋" w:cs="宋体"/>
                <w:kern w:val="0"/>
                <w:sz w:val="24"/>
              </w:rPr>
            </w:pPr>
          </w:p>
        </w:tc>
        <w:tc>
          <w:tcPr>
            <w:tcW w:w="2286" w:type="dxa"/>
            <w:vAlign w:val="center"/>
          </w:tcPr>
          <w:p>
            <w:pPr>
              <w:spacing w:line="360" w:lineRule="exact"/>
              <w:rPr>
                <w:rFonts w:ascii="仿宋_GB2312" w:hAnsi="仿宋_GB2312" w:eastAsia="仿宋_GB2312" w:cs="仿宋_GB2312"/>
                <w:sz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2" w:hRule="atLeast"/>
          <w:jc w:val="center"/>
        </w:trPr>
        <w:tc>
          <w:tcPr>
            <w:tcW w:w="1206" w:type="dxa"/>
            <w:vMerge w:val="continue"/>
            <w:vAlign w:val="center"/>
          </w:tcPr>
          <w:p>
            <w:pPr>
              <w:spacing w:before="217" w:beforeLines="50" w:after="217" w:afterLines="50" w:line="360" w:lineRule="exact"/>
              <w:jc w:val="center"/>
              <w:rPr>
                <w:rFonts w:ascii="仿宋_GB2312" w:hAnsi="仿宋_GB2312" w:eastAsia="仿宋_GB2312" w:cs="仿宋_GB2312"/>
                <w:sz w:val="24"/>
              </w:rPr>
            </w:pPr>
          </w:p>
        </w:tc>
        <w:tc>
          <w:tcPr>
            <w:tcW w:w="851" w:type="dxa"/>
            <w:gridSpan w:val="2"/>
            <w:vAlign w:val="center"/>
          </w:tcPr>
          <w:p>
            <w:pPr>
              <w:spacing w:line="360" w:lineRule="exact"/>
              <w:jc w:val="center"/>
              <w:rPr>
                <w:rFonts w:ascii="仿宋_GB2312" w:hAnsi="仿宋_GB2312" w:eastAsia="仿宋_GB2312" w:cs="仿宋_GB2312"/>
                <w:sz w:val="24"/>
                <w:u w:color="FF0000"/>
              </w:rPr>
            </w:pPr>
            <w:r>
              <w:rPr>
                <w:rFonts w:hint="eastAsia" w:ascii="仿宋_GB2312" w:hAnsi="仿宋_GB2312" w:eastAsia="仿宋_GB2312" w:cs="仿宋_GB2312"/>
                <w:sz w:val="24"/>
                <w:u w:color="FF0000"/>
              </w:rPr>
              <w:t>11</w:t>
            </w:r>
            <w:r>
              <w:rPr>
                <w:rFonts w:ascii="仿宋_GB2312" w:hAnsi="仿宋_GB2312" w:eastAsia="仿宋_GB2312" w:cs="仿宋_GB2312"/>
                <w:sz w:val="24"/>
                <w:u w:color="FF0000"/>
              </w:rPr>
              <w:t>.</w:t>
            </w:r>
            <w:r>
              <w:rPr>
                <w:rFonts w:hint="eastAsia" w:ascii="仿宋_GB2312" w:hAnsi="仿宋_GB2312" w:eastAsia="仿宋_GB2312" w:cs="仿宋_GB2312"/>
                <w:sz w:val="24"/>
                <w:u w:color="FF0000"/>
              </w:rPr>
              <w:t>3</w:t>
            </w:r>
          </w:p>
        </w:tc>
        <w:tc>
          <w:tcPr>
            <w:tcW w:w="8363" w:type="dxa"/>
            <w:vAlign w:val="center"/>
          </w:tcPr>
          <w:p>
            <w:pPr>
              <w:spacing w:line="360" w:lineRule="exact"/>
              <w:rPr>
                <w:rFonts w:ascii="仿宋_GB2312" w:hAnsi="仿宋_GB2312" w:eastAsia="仿宋_GB2312" w:cs="仿宋_GB2312"/>
                <w:sz w:val="24"/>
                <w:u w:color="FF0000"/>
              </w:rPr>
            </w:pPr>
            <w:r>
              <w:rPr>
                <w:rFonts w:hint="eastAsia" w:ascii="仿宋_GB2312" w:hAnsi="仿宋_GB2312" w:eastAsia="仿宋_GB2312" w:cs="仿宋_GB2312"/>
                <w:sz w:val="24"/>
                <w:u w:color="FF0000"/>
              </w:rPr>
              <w:t>网络食品交易第三方平台提供者发现入网食品经营者有违反本法规定行为的，是否及时制止并立即报告所在地县级人民政府食品药品监督管理部门；发现严重违法行为的，是否立即停止提供网络交易平台服务；</w:t>
            </w:r>
          </w:p>
        </w:tc>
        <w:tc>
          <w:tcPr>
            <w:tcW w:w="1417" w:type="dxa"/>
            <w:vAlign w:val="center"/>
          </w:tcPr>
          <w:p>
            <w:pPr>
              <w:spacing w:line="360" w:lineRule="exact"/>
              <w:rPr>
                <w:rFonts w:ascii="仿宋_GB2312" w:hAnsi="仿宋_GB2312" w:eastAsia="仿宋_GB2312" w:cs="仿宋_GB2312"/>
                <w:sz w:val="24"/>
                <w:u w:color="FF0000"/>
              </w:rPr>
            </w:pPr>
            <w:r>
              <w:rPr>
                <w:rFonts w:hint="eastAsia" w:ascii="仿宋" w:hAnsi="仿宋" w:cs="宋体"/>
                <w:kern w:val="0"/>
                <w:sz w:val="24"/>
              </w:rPr>
              <w:t>□是</w:t>
            </w:r>
            <w:r>
              <w:rPr>
                <w:rFonts w:ascii="仿宋" w:hAnsi="仿宋" w:cs="宋体"/>
                <w:kern w:val="0"/>
                <w:sz w:val="24"/>
              </w:rPr>
              <w:t xml:space="preserve"> </w:t>
            </w:r>
            <w:r>
              <w:rPr>
                <w:rFonts w:hint="eastAsia" w:ascii="仿宋" w:hAnsi="仿宋" w:cs="宋体"/>
                <w:kern w:val="0"/>
                <w:sz w:val="24"/>
              </w:rPr>
              <w:t>□否</w:t>
            </w:r>
          </w:p>
        </w:tc>
        <w:tc>
          <w:tcPr>
            <w:tcW w:w="2286" w:type="dxa"/>
            <w:vAlign w:val="center"/>
          </w:tcPr>
          <w:p>
            <w:pPr>
              <w:spacing w:line="360" w:lineRule="exact"/>
              <w:rPr>
                <w:rFonts w:ascii="仿宋_GB2312" w:hAnsi="仿宋_GB2312" w:eastAsia="仿宋_GB2312" w:cs="仿宋_GB2312"/>
                <w:sz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jc w:val="center"/>
        </w:trPr>
        <w:tc>
          <w:tcPr>
            <w:tcW w:w="1206" w:type="dxa"/>
            <w:vMerge w:val="restart"/>
            <w:vAlign w:val="center"/>
          </w:tcPr>
          <w:p>
            <w:pPr>
              <w:spacing w:before="217" w:beforeLines="50" w:after="217" w:afterLines="50" w:line="320" w:lineRule="exact"/>
              <w:jc w:val="center"/>
              <w:rPr>
                <w:rFonts w:ascii="仿宋_GB2312" w:hAnsi="仿宋_GB2312" w:eastAsia="仿宋_GB2312" w:cs="仿宋_GB2312"/>
                <w:b/>
                <w:sz w:val="24"/>
                <w:u w:color="FF0000"/>
              </w:rPr>
            </w:pPr>
            <w:r>
              <w:rPr>
                <w:rFonts w:ascii="仿宋_GB2312" w:hAnsi="仿宋_GB2312" w:eastAsia="仿宋_GB2312" w:cs="仿宋_GB2312"/>
                <w:sz w:val="24"/>
              </w:rPr>
              <w:t>1</w:t>
            </w:r>
            <w:r>
              <w:rPr>
                <w:rFonts w:hint="eastAsia" w:ascii="仿宋_GB2312" w:hAnsi="仿宋_GB2312" w:eastAsia="仿宋_GB2312" w:cs="仿宋_GB2312"/>
                <w:sz w:val="24"/>
              </w:rPr>
              <w:t>2、从事食品贮存、运输和装卸者检查内容</w:t>
            </w:r>
          </w:p>
        </w:tc>
        <w:tc>
          <w:tcPr>
            <w:tcW w:w="851" w:type="dxa"/>
            <w:gridSpan w:val="2"/>
            <w:vAlign w:val="center"/>
          </w:tcPr>
          <w:p>
            <w:pPr>
              <w:spacing w:line="360" w:lineRule="exact"/>
              <w:jc w:val="center"/>
              <w:rPr>
                <w:rFonts w:ascii="仿宋_GB2312" w:hAnsi="仿宋_GB2312" w:eastAsia="仿宋_GB2312" w:cs="仿宋_GB2312"/>
                <w:sz w:val="24"/>
                <w:u w:color="FF0000"/>
              </w:rPr>
            </w:pPr>
            <w:r>
              <w:rPr>
                <w:rFonts w:hint="eastAsia" w:ascii="仿宋_GB2312" w:hAnsi="仿宋_GB2312" w:eastAsia="仿宋_GB2312" w:cs="仿宋_GB2312"/>
                <w:sz w:val="24"/>
                <w:u w:color="FF0000"/>
              </w:rPr>
              <w:t>12</w:t>
            </w:r>
            <w:r>
              <w:rPr>
                <w:rFonts w:ascii="仿宋_GB2312" w:hAnsi="仿宋_GB2312" w:eastAsia="仿宋_GB2312" w:cs="仿宋_GB2312"/>
                <w:sz w:val="24"/>
                <w:u w:color="FF0000"/>
              </w:rPr>
              <w:t>.1</w:t>
            </w:r>
          </w:p>
        </w:tc>
        <w:tc>
          <w:tcPr>
            <w:tcW w:w="8363" w:type="dxa"/>
            <w:vAlign w:val="center"/>
          </w:tcPr>
          <w:p>
            <w:pPr>
              <w:spacing w:line="360" w:lineRule="exact"/>
              <w:rPr>
                <w:rFonts w:ascii="仿宋_GB2312" w:hAnsi="仿宋_GB2312" w:eastAsia="仿宋_GB2312" w:cs="仿宋_GB2312"/>
                <w:sz w:val="24"/>
                <w:u w:color="FF0000"/>
              </w:rPr>
            </w:pPr>
            <w:r>
              <w:rPr>
                <w:rFonts w:hint="eastAsia" w:ascii="仿宋_GB2312" w:hAnsi="仿宋_GB2312" w:eastAsia="仿宋_GB2312" w:cs="仿宋_GB2312"/>
                <w:sz w:val="24"/>
                <w:u w:color="FF0000"/>
              </w:rPr>
              <w:t>贮存、运输和装卸食品的容器、工具和设备是否安全、无害，保持清洁，防止食品污染；</w:t>
            </w:r>
            <w:r>
              <w:rPr>
                <w:rFonts w:ascii="仿宋_GB2312" w:hAnsi="仿宋_GB2312" w:eastAsia="仿宋_GB2312" w:cs="仿宋_GB2312"/>
                <w:sz w:val="24"/>
                <w:u w:color="FF0000"/>
              </w:rPr>
              <w:t xml:space="preserve"> </w:t>
            </w:r>
          </w:p>
        </w:tc>
        <w:tc>
          <w:tcPr>
            <w:tcW w:w="1417" w:type="dxa"/>
            <w:vAlign w:val="center"/>
          </w:tcPr>
          <w:p>
            <w:pPr>
              <w:spacing w:line="360" w:lineRule="exact"/>
              <w:rPr>
                <w:rFonts w:ascii="仿宋_GB2312" w:hAnsi="仿宋_GB2312" w:eastAsia="仿宋_GB2312" w:cs="仿宋_GB2312"/>
                <w:sz w:val="24"/>
                <w:u w:color="FF0000"/>
              </w:rPr>
            </w:pPr>
            <w:r>
              <w:rPr>
                <w:rFonts w:hint="eastAsia" w:ascii="仿宋" w:hAnsi="仿宋" w:cs="宋体"/>
                <w:kern w:val="0"/>
                <w:sz w:val="24"/>
              </w:rPr>
              <w:t>□是</w:t>
            </w:r>
            <w:r>
              <w:rPr>
                <w:rFonts w:ascii="仿宋" w:hAnsi="仿宋" w:cs="宋体"/>
                <w:kern w:val="0"/>
                <w:sz w:val="24"/>
              </w:rPr>
              <w:t xml:space="preserve"> </w:t>
            </w:r>
            <w:r>
              <w:rPr>
                <w:rFonts w:hint="eastAsia" w:ascii="仿宋" w:hAnsi="仿宋" w:cs="宋体"/>
                <w:kern w:val="0"/>
                <w:sz w:val="24"/>
              </w:rPr>
              <w:t>□否</w:t>
            </w:r>
          </w:p>
        </w:tc>
        <w:tc>
          <w:tcPr>
            <w:tcW w:w="2286" w:type="dxa"/>
            <w:vAlign w:val="center"/>
          </w:tcPr>
          <w:p>
            <w:pPr>
              <w:spacing w:line="360" w:lineRule="exact"/>
              <w:rPr>
                <w:rFonts w:ascii="仿宋_GB2312" w:hAnsi="仿宋_GB2312" w:eastAsia="仿宋_GB2312" w:cs="仿宋_GB2312"/>
                <w:sz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1206" w:type="dxa"/>
            <w:vMerge w:val="continue"/>
            <w:vAlign w:val="center"/>
          </w:tcPr>
          <w:p>
            <w:pPr>
              <w:spacing w:before="217" w:beforeLines="50" w:after="217" w:afterLines="50" w:line="360" w:lineRule="exact"/>
              <w:jc w:val="center"/>
              <w:rPr>
                <w:rFonts w:ascii="仿宋_GB2312" w:hAnsi="仿宋_GB2312" w:eastAsia="仿宋_GB2312" w:cs="仿宋_GB2312"/>
                <w:sz w:val="24"/>
              </w:rPr>
            </w:pPr>
          </w:p>
        </w:tc>
        <w:tc>
          <w:tcPr>
            <w:tcW w:w="851" w:type="dxa"/>
            <w:gridSpan w:val="2"/>
            <w:vAlign w:val="center"/>
          </w:tcPr>
          <w:p>
            <w:pPr>
              <w:spacing w:line="360" w:lineRule="exact"/>
              <w:jc w:val="center"/>
              <w:rPr>
                <w:rFonts w:ascii="仿宋_GB2312" w:hAnsi="仿宋_GB2312" w:eastAsia="仿宋_GB2312" w:cs="仿宋_GB2312"/>
                <w:sz w:val="24"/>
                <w:u w:color="FF0000"/>
              </w:rPr>
            </w:pPr>
            <w:r>
              <w:rPr>
                <w:rFonts w:hint="eastAsia" w:ascii="仿宋_GB2312" w:hAnsi="仿宋_GB2312" w:eastAsia="仿宋_GB2312" w:cs="仿宋_GB2312"/>
                <w:sz w:val="24"/>
                <w:u w:color="FF0000"/>
              </w:rPr>
              <w:t>12</w:t>
            </w:r>
            <w:r>
              <w:rPr>
                <w:rFonts w:ascii="仿宋_GB2312" w:hAnsi="仿宋_GB2312" w:eastAsia="仿宋_GB2312" w:cs="仿宋_GB2312"/>
                <w:sz w:val="24"/>
                <w:u w:color="FF0000"/>
              </w:rPr>
              <w:t>.2</w:t>
            </w:r>
          </w:p>
        </w:tc>
        <w:tc>
          <w:tcPr>
            <w:tcW w:w="8363" w:type="dxa"/>
            <w:vAlign w:val="center"/>
          </w:tcPr>
          <w:p>
            <w:pPr>
              <w:spacing w:line="360" w:lineRule="exact"/>
              <w:rPr>
                <w:rFonts w:ascii="仿宋_GB2312" w:hAnsi="仿宋_GB2312" w:eastAsia="仿宋_GB2312" w:cs="仿宋_GB2312"/>
                <w:sz w:val="24"/>
                <w:u w:color="FF0000"/>
              </w:rPr>
            </w:pPr>
            <w:r>
              <w:rPr>
                <w:rFonts w:hint="eastAsia" w:ascii="仿宋_GB2312" w:hAnsi="仿宋_GB2312" w:eastAsia="仿宋_GB2312" w:cs="仿宋_GB2312"/>
                <w:sz w:val="24"/>
                <w:u w:color="FF0000"/>
              </w:rPr>
              <w:t>容器、工具和设备是否符合保证食品安全所需的温度、湿度等特殊要求；并按照温湿度要求贮运食品；</w:t>
            </w:r>
          </w:p>
        </w:tc>
        <w:tc>
          <w:tcPr>
            <w:tcW w:w="1417" w:type="dxa"/>
            <w:vAlign w:val="center"/>
          </w:tcPr>
          <w:p>
            <w:pPr>
              <w:spacing w:line="360" w:lineRule="exact"/>
              <w:rPr>
                <w:rFonts w:ascii="仿宋_GB2312" w:hAnsi="仿宋_GB2312" w:eastAsia="仿宋_GB2312" w:cs="仿宋_GB2312"/>
                <w:sz w:val="24"/>
                <w:u w:color="FF0000"/>
              </w:rPr>
            </w:pPr>
            <w:r>
              <w:rPr>
                <w:rFonts w:hint="eastAsia" w:ascii="仿宋" w:hAnsi="仿宋" w:cs="宋体"/>
                <w:kern w:val="0"/>
                <w:sz w:val="24"/>
              </w:rPr>
              <w:t>□是</w:t>
            </w:r>
            <w:r>
              <w:rPr>
                <w:rFonts w:ascii="仿宋" w:hAnsi="仿宋" w:cs="宋体"/>
                <w:kern w:val="0"/>
                <w:sz w:val="24"/>
              </w:rPr>
              <w:t xml:space="preserve"> </w:t>
            </w:r>
            <w:r>
              <w:rPr>
                <w:rFonts w:hint="eastAsia" w:ascii="仿宋" w:hAnsi="仿宋" w:cs="宋体"/>
                <w:kern w:val="0"/>
                <w:sz w:val="24"/>
              </w:rPr>
              <w:t>□否</w:t>
            </w:r>
          </w:p>
        </w:tc>
        <w:tc>
          <w:tcPr>
            <w:tcW w:w="2286" w:type="dxa"/>
            <w:vAlign w:val="center"/>
          </w:tcPr>
          <w:p>
            <w:pPr>
              <w:spacing w:line="360" w:lineRule="exact"/>
              <w:rPr>
                <w:rFonts w:ascii="仿宋_GB2312" w:hAnsi="仿宋_GB2312" w:eastAsia="仿宋_GB2312" w:cs="仿宋_GB2312"/>
                <w:sz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jc w:val="center"/>
        </w:trPr>
        <w:tc>
          <w:tcPr>
            <w:tcW w:w="1206" w:type="dxa"/>
            <w:vMerge w:val="continue"/>
            <w:vAlign w:val="center"/>
          </w:tcPr>
          <w:p>
            <w:pPr>
              <w:spacing w:before="217" w:beforeLines="50" w:after="217" w:afterLines="50" w:line="360" w:lineRule="exact"/>
              <w:jc w:val="center"/>
              <w:rPr>
                <w:rFonts w:ascii="仿宋_GB2312" w:hAnsi="仿宋_GB2312" w:eastAsia="仿宋_GB2312" w:cs="仿宋_GB2312"/>
                <w:sz w:val="24"/>
              </w:rPr>
            </w:pPr>
          </w:p>
        </w:tc>
        <w:tc>
          <w:tcPr>
            <w:tcW w:w="851" w:type="dxa"/>
            <w:gridSpan w:val="2"/>
            <w:vAlign w:val="center"/>
          </w:tcPr>
          <w:p>
            <w:pPr>
              <w:spacing w:line="360" w:lineRule="exact"/>
              <w:jc w:val="center"/>
              <w:rPr>
                <w:rFonts w:ascii="仿宋_GB2312" w:hAnsi="仿宋_GB2312" w:eastAsia="仿宋_GB2312" w:cs="仿宋_GB2312"/>
                <w:sz w:val="24"/>
                <w:u w:color="FF0000"/>
              </w:rPr>
            </w:pPr>
            <w:r>
              <w:rPr>
                <w:rFonts w:hint="eastAsia" w:ascii="仿宋_GB2312" w:hAnsi="仿宋_GB2312" w:eastAsia="仿宋_GB2312" w:cs="仿宋_GB2312"/>
                <w:sz w:val="24"/>
                <w:u w:color="FF0000"/>
              </w:rPr>
              <w:t>12</w:t>
            </w:r>
            <w:r>
              <w:rPr>
                <w:rFonts w:ascii="仿宋_GB2312" w:hAnsi="仿宋_GB2312" w:eastAsia="仿宋_GB2312" w:cs="仿宋_GB2312"/>
                <w:sz w:val="24"/>
                <w:u w:color="FF0000"/>
              </w:rPr>
              <w:t>.3</w:t>
            </w:r>
          </w:p>
        </w:tc>
        <w:tc>
          <w:tcPr>
            <w:tcW w:w="8363" w:type="dxa"/>
            <w:vAlign w:val="center"/>
          </w:tcPr>
          <w:p>
            <w:pPr>
              <w:spacing w:line="360" w:lineRule="exact"/>
              <w:rPr>
                <w:rFonts w:ascii="仿宋_GB2312" w:hAnsi="仿宋_GB2312" w:eastAsia="仿宋_GB2312" w:cs="仿宋_GB2312"/>
                <w:sz w:val="24"/>
                <w:u w:color="FF0000"/>
              </w:rPr>
            </w:pPr>
            <w:r>
              <w:rPr>
                <w:rFonts w:hint="eastAsia" w:ascii="仿宋_GB2312" w:hAnsi="仿宋_GB2312" w:eastAsia="仿宋_GB2312" w:cs="仿宋_GB2312"/>
                <w:sz w:val="24"/>
                <w:u w:color="FF0000"/>
              </w:rPr>
              <w:t>食品是否与有毒、有害物品一同贮存、运输；</w:t>
            </w:r>
          </w:p>
        </w:tc>
        <w:tc>
          <w:tcPr>
            <w:tcW w:w="1417" w:type="dxa"/>
            <w:vAlign w:val="center"/>
          </w:tcPr>
          <w:p>
            <w:pPr>
              <w:spacing w:line="360" w:lineRule="exact"/>
              <w:rPr>
                <w:rFonts w:ascii="仿宋_GB2312" w:hAnsi="仿宋_GB2312" w:eastAsia="仿宋_GB2312" w:cs="仿宋_GB2312"/>
                <w:sz w:val="24"/>
                <w:u w:color="FF0000"/>
              </w:rPr>
            </w:pPr>
            <w:r>
              <w:rPr>
                <w:rFonts w:hint="eastAsia" w:ascii="仿宋" w:hAnsi="仿宋" w:cs="宋体"/>
                <w:kern w:val="0"/>
                <w:sz w:val="24"/>
              </w:rPr>
              <w:t>□是</w:t>
            </w:r>
            <w:r>
              <w:rPr>
                <w:rFonts w:ascii="仿宋" w:hAnsi="仿宋" w:cs="宋体"/>
                <w:kern w:val="0"/>
                <w:sz w:val="24"/>
              </w:rPr>
              <w:t xml:space="preserve"> </w:t>
            </w:r>
            <w:r>
              <w:rPr>
                <w:rFonts w:hint="eastAsia" w:ascii="仿宋" w:hAnsi="仿宋" w:cs="宋体"/>
                <w:kern w:val="0"/>
                <w:sz w:val="24"/>
              </w:rPr>
              <w:t>□否</w:t>
            </w:r>
          </w:p>
        </w:tc>
        <w:tc>
          <w:tcPr>
            <w:tcW w:w="2286" w:type="dxa"/>
            <w:vAlign w:val="center"/>
          </w:tcPr>
          <w:p>
            <w:pPr>
              <w:spacing w:line="360" w:lineRule="exact"/>
              <w:rPr>
                <w:rFonts w:ascii="仿宋_GB2312" w:hAnsi="仿宋_GB2312" w:eastAsia="仿宋_GB2312" w:cs="仿宋_GB2312"/>
                <w:sz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jc w:val="center"/>
        </w:trPr>
        <w:tc>
          <w:tcPr>
            <w:tcW w:w="1206" w:type="dxa"/>
            <w:vMerge w:val="continue"/>
            <w:vAlign w:val="center"/>
          </w:tcPr>
          <w:p>
            <w:pPr>
              <w:spacing w:before="217" w:beforeLines="50" w:after="217" w:afterLines="50" w:line="360" w:lineRule="exact"/>
              <w:jc w:val="center"/>
              <w:rPr>
                <w:rFonts w:ascii="仿宋_GB2312" w:hAnsi="仿宋_GB2312" w:eastAsia="仿宋_GB2312" w:cs="仿宋_GB2312"/>
                <w:sz w:val="24"/>
              </w:rPr>
            </w:pPr>
          </w:p>
        </w:tc>
        <w:tc>
          <w:tcPr>
            <w:tcW w:w="851" w:type="dxa"/>
            <w:gridSpan w:val="2"/>
            <w:vAlign w:val="center"/>
          </w:tcPr>
          <w:p>
            <w:pPr>
              <w:spacing w:line="360" w:lineRule="exact"/>
              <w:jc w:val="center"/>
              <w:rPr>
                <w:rFonts w:ascii="仿宋_GB2312" w:hAnsi="仿宋_GB2312" w:eastAsia="仿宋_GB2312" w:cs="仿宋_GB2312"/>
                <w:sz w:val="24"/>
                <w:u w:color="FF0000"/>
              </w:rPr>
            </w:pPr>
            <w:r>
              <w:rPr>
                <w:rFonts w:hint="eastAsia" w:ascii="仿宋_GB2312" w:hAnsi="仿宋_GB2312" w:eastAsia="仿宋_GB2312" w:cs="仿宋_GB2312"/>
                <w:sz w:val="24"/>
                <w:u w:color="FF0000"/>
              </w:rPr>
              <w:t>12.4</w:t>
            </w:r>
          </w:p>
        </w:tc>
        <w:tc>
          <w:tcPr>
            <w:tcW w:w="8363" w:type="dxa"/>
            <w:vAlign w:val="center"/>
          </w:tcPr>
          <w:p>
            <w:pPr>
              <w:spacing w:line="360" w:lineRule="exact"/>
              <w:rPr>
                <w:rFonts w:ascii="仿宋_GB2312" w:hAnsi="仿宋_GB2312" w:eastAsia="仿宋_GB2312" w:cs="仿宋_GB2312"/>
                <w:sz w:val="24"/>
                <w:u w:color="FF0000"/>
              </w:rPr>
            </w:pPr>
            <w:r>
              <w:rPr>
                <w:rFonts w:hint="eastAsia" w:ascii="仿宋_GB2312" w:hAnsi="仿宋_GB2312" w:eastAsia="仿宋_GB2312" w:cs="仿宋_GB2312"/>
                <w:sz w:val="24"/>
                <w:u w:color="FF0000"/>
              </w:rPr>
              <w:t>专门从事食用农产品贮存、运输服务的经营者查验所提供服务的销售者的主体资质和食用农产品产地或者来源证明、质量合格证明文件，并建立进出货台账，记录食用农产品的品名、产地、贮存日期、出货日期、销售者的名称或姓名、联系方式等；进出货台账和相关证明材料保存期限不得少于六个月</w:t>
            </w:r>
          </w:p>
        </w:tc>
        <w:tc>
          <w:tcPr>
            <w:tcW w:w="1417" w:type="dxa"/>
            <w:vAlign w:val="center"/>
          </w:tcPr>
          <w:p>
            <w:pPr>
              <w:spacing w:line="360" w:lineRule="exact"/>
              <w:rPr>
                <w:rFonts w:ascii="仿宋" w:hAnsi="仿宋" w:cs="宋体"/>
                <w:kern w:val="0"/>
                <w:sz w:val="24"/>
              </w:rPr>
            </w:pPr>
            <w:r>
              <w:rPr>
                <w:rFonts w:hint="eastAsia" w:ascii="仿宋" w:hAnsi="仿宋" w:cs="宋体"/>
                <w:kern w:val="0"/>
                <w:sz w:val="24"/>
              </w:rPr>
              <w:t>□是</w:t>
            </w:r>
            <w:r>
              <w:rPr>
                <w:rFonts w:ascii="仿宋" w:hAnsi="仿宋" w:cs="宋体"/>
                <w:kern w:val="0"/>
                <w:sz w:val="24"/>
              </w:rPr>
              <w:t xml:space="preserve"> </w:t>
            </w:r>
            <w:r>
              <w:rPr>
                <w:rFonts w:hint="eastAsia" w:ascii="仿宋" w:hAnsi="仿宋" w:cs="宋体"/>
                <w:kern w:val="0"/>
                <w:sz w:val="24"/>
              </w:rPr>
              <w:t>□否</w:t>
            </w:r>
          </w:p>
        </w:tc>
        <w:tc>
          <w:tcPr>
            <w:tcW w:w="2286" w:type="dxa"/>
            <w:vAlign w:val="center"/>
          </w:tcPr>
          <w:p>
            <w:pPr>
              <w:spacing w:line="360" w:lineRule="exact"/>
              <w:rPr>
                <w:rFonts w:ascii="仿宋_GB2312" w:hAnsi="仿宋_GB2312" w:eastAsia="仿宋_GB2312" w:cs="仿宋_GB2312"/>
                <w:sz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84" w:hRule="atLeast"/>
          <w:jc w:val="center"/>
        </w:trPr>
        <w:tc>
          <w:tcPr>
            <w:tcW w:w="1206" w:type="dxa"/>
            <w:vMerge w:val="continue"/>
            <w:vAlign w:val="center"/>
          </w:tcPr>
          <w:p>
            <w:pPr>
              <w:spacing w:before="217" w:beforeLines="50" w:after="217" w:afterLines="50" w:line="360" w:lineRule="exact"/>
              <w:jc w:val="center"/>
              <w:rPr>
                <w:rFonts w:ascii="仿宋_GB2312" w:hAnsi="仿宋_GB2312" w:eastAsia="仿宋_GB2312" w:cs="仿宋_GB2312"/>
                <w:sz w:val="24"/>
              </w:rPr>
            </w:pPr>
          </w:p>
        </w:tc>
        <w:tc>
          <w:tcPr>
            <w:tcW w:w="851" w:type="dxa"/>
            <w:gridSpan w:val="2"/>
            <w:vAlign w:val="center"/>
          </w:tcPr>
          <w:p>
            <w:pPr>
              <w:spacing w:line="360" w:lineRule="exact"/>
              <w:jc w:val="center"/>
              <w:rPr>
                <w:rFonts w:ascii="仿宋_GB2312" w:hAnsi="仿宋_GB2312" w:eastAsia="仿宋_GB2312" w:cs="仿宋_GB2312"/>
                <w:sz w:val="24"/>
                <w:u w:color="FF0000"/>
              </w:rPr>
            </w:pPr>
            <w:r>
              <w:rPr>
                <w:rFonts w:hint="eastAsia" w:ascii="仿宋_GB2312" w:hAnsi="仿宋_GB2312" w:eastAsia="仿宋_GB2312" w:cs="仿宋_GB2312"/>
                <w:sz w:val="24"/>
                <w:u w:color="FF0000"/>
              </w:rPr>
              <w:t>12.5</w:t>
            </w:r>
          </w:p>
        </w:tc>
        <w:tc>
          <w:tcPr>
            <w:tcW w:w="8363" w:type="dxa"/>
            <w:vAlign w:val="center"/>
          </w:tcPr>
          <w:p>
            <w:pPr>
              <w:spacing w:line="360" w:lineRule="exact"/>
              <w:rPr>
                <w:rFonts w:ascii="仿宋_GB2312" w:hAnsi="仿宋_GB2312" w:eastAsia="仿宋_GB2312" w:cs="仿宋_GB2312"/>
                <w:sz w:val="24"/>
                <w:u w:color="FF0000"/>
              </w:rPr>
            </w:pPr>
            <w:r>
              <w:rPr>
                <w:rFonts w:hint="eastAsia" w:ascii="仿宋_GB2312" w:hAnsi="仿宋_GB2312" w:eastAsia="仿宋_GB2312" w:cs="仿宋_GB2312"/>
                <w:sz w:val="24"/>
                <w:u w:color="FF0000"/>
              </w:rPr>
              <w:t>专门从事食用农产品贮存、运输服务的经营者是否依法加强仓储、运输过程的控制管理，如实向所在地食品药品监督管理部门报告其名称、地址、法定代表人或者负责人姓名、身份证明、联系方式以及所提供服务的销售者名称、贮存、运输的食用农产品品种、数量等信息；</w:t>
            </w:r>
          </w:p>
        </w:tc>
        <w:tc>
          <w:tcPr>
            <w:tcW w:w="1417" w:type="dxa"/>
            <w:vAlign w:val="center"/>
          </w:tcPr>
          <w:p>
            <w:pPr>
              <w:spacing w:line="360" w:lineRule="exact"/>
              <w:rPr>
                <w:rFonts w:ascii="仿宋" w:hAnsi="仿宋" w:cs="宋体"/>
                <w:kern w:val="0"/>
                <w:sz w:val="24"/>
              </w:rPr>
            </w:pPr>
            <w:r>
              <w:rPr>
                <w:rFonts w:hint="eastAsia" w:ascii="仿宋" w:hAnsi="仿宋" w:cs="宋体"/>
                <w:kern w:val="0"/>
                <w:sz w:val="24"/>
              </w:rPr>
              <w:t>□是</w:t>
            </w:r>
            <w:r>
              <w:rPr>
                <w:rFonts w:ascii="仿宋" w:hAnsi="仿宋" w:cs="宋体"/>
                <w:kern w:val="0"/>
                <w:sz w:val="24"/>
              </w:rPr>
              <w:t xml:space="preserve"> </w:t>
            </w:r>
            <w:r>
              <w:rPr>
                <w:rFonts w:hint="eastAsia" w:ascii="仿宋" w:hAnsi="仿宋" w:cs="宋体"/>
                <w:kern w:val="0"/>
                <w:sz w:val="24"/>
              </w:rPr>
              <w:t>□否</w:t>
            </w:r>
          </w:p>
        </w:tc>
        <w:tc>
          <w:tcPr>
            <w:tcW w:w="2286" w:type="dxa"/>
            <w:vAlign w:val="center"/>
          </w:tcPr>
          <w:p>
            <w:pPr>
              <w:spacing w:line="360" w:lineRule="exact"/>
              <w:rPr>
                <w:rFonts w:ascii="仿宋_GB2312" w:hAnsi="仿宋_GB2312" w:eastAsia="仿宋_GB2312" w:cs="仿宋_GB2312"/>
                <w:sz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jc w:val="center"/>
        </w:trPr>
        <w:tc>
          <w:tcPr>
            <w:tcW w:w="1206" w:type="dxa"/>
            <w:vMerge w:val="continue"/>
            <w:vAlign w:val="center"/>
          </w:tcPr>
          <w:p>
            <w:pPr>
              <w:spacing w:before="217" w:beforeLines="50" w:after="217" w:afterLines="50" w:line="360" w:lineRule="exact"/>
              <w:jc w:val="center"/>
              <w:rPr>
                <w:rFonts w:ascii="仿宋_GB2312" w:hAnsi="仿宋_GB2312" w:eastAsia="仿宋_GB2312" w:cs="仿宋_GB2312"/>
                <w:sz w:val="24"/>
              </w:rPr>
            </w:pPr>
          </w:p>
        </w:tc>
        <w:tc>
          <w:tcPr>
            <w:tcW w:w="851" w:type="dxa"/>
            <w:gridSpan w:val="2"/>
            <w:vAlign w:val="center"/>
          </w:tcPr>
          <w:p>
            <w:pPr>
              <w:spacing w:line="360" w:lineRule="exact"/>
              <w:jc w:val="center"/>
              <w:rPr>
                <w:rFonts w:ascii="仿宋_GB2312" w:hAnsi="仿宋_GB2312" w:eastAsia="仿宋_GB2312" w:cs="仿宋_GB2312"/>
                <w:sz w:val="24"/>
                <w:u w:color="FF0000"/>
              </w:rPr>
            </w:pPr>
            <w:r>
              <w:rPr>
                <w:rFonts w:hint="eastAsia" w:ascii="仿宋_GB2312" w:hAnsi="仿宋_GB2312" w:eastAsia="仿宋_GB2312" w:cs="仿宋_GB2312"/>
                <w:sz w:val="24"/>
                <w:u w:color="FF0000"/>
              </w:rPr>
              <w:t>12.6</w:t>
            </w:r>
          </w:p>
        </w:tc>
        <w:tc>
          <w:tcPr>
            <w:tcW w:w="8363" w:type="dxa"/>
            <w:vAlign w:val="center"/>
          </w:tcPr>
          <w:p>
            <w:pPr>
              <w:spacing w:line="360" w:lineRule="exact"/>
              <w:rPr>
                <w:rFonts w:ascii="仿宋_GB2312" w:hAnsi="仿宋_GB2312" w:eastAsia="仿宋_GB2312" w:cs="仿宋_GB2312"/>
                <w:sz w:val="24"/>
                <w:u w:color="FF0000"/>
              </w:rPr>
            </w:pPr>
            <w:r>
              <w:rPr>
                <w:rFonts w:hint="eastAsia" w:ascii="仿宋_GB2312" w:hAnsi="仿宋_GB2312" w:eastAsia="仿宋_GB2312" w:cs="仿宋_GB2312"/>
                <w:sz w:val="24"/>
                <w:u w:color="FF0000"/>
              </w:rPr>
              <w:t>专门从事食用农产品贮存、运输服务的经营者贮存、运输肉类冻品是否查验并留存动物产品检疫合格证明和肉品品质检验合格证等文件；贮存、运输进口肉类冻品，是否查验并留存出境检验检疫部门出具的入境货物检验检疫证明或卫生证书以及具有资质的检验检测机构出具的质量安全检验或者检疫合格证明；</w:t>
            </w:r>
          </w:p>
        </w:tc>
        <w:tc>
          <w:tcPr>
            <w:tcW w:w="1417" w:type="dxa"/>
            <w:vAlign w:val="center"/>
          </w:tcPr>
          <w:p>
            <w:pPr>
              <w:spacing w:line="360" w:lineRule="exact"/>
              <w:rPr>
                <w:rFonts w:ascii="仿宋" w:hAnsi="仿宋" w:cs="宋体"/>
                <w:kern w:val="0"/>
                <w:sz w:val="24"/>
              </w:rPr>
            </w:pPr>
            <w:r>
              <w:rPr>
                <w:rFonts w:hint="eastAsia" w:ascii="仿宋" w:hAnsi="仿宋" w:cs="宋体"/>
                <w:kern w:val="0"/>
                <w:sz w:val="24"/>
              </w:rPr>
              <w:t>□是</w:t>
            </w:r>
            <w:r>
              <w:rPr>
                <w:rFonts w:ascii="仿宋" w:hAnsi="仿宋" w:cs="宋体"/>
                <w:kern w:val="0"/>
                <w:sz w:val="24"/>
              </w:rPr>
              <w:t xml:space="preserve"> </w:t>
            </w:r>
            <w:r>
              <w:rPr>
                <w:rFonts w:hint="eastAsia" w:ascii="仿宋" w:hAnsi="仿宋" w:cs="宋体"/>
                <w:kern w:val="0"/>
                <w:sz w:val="24"/>
              </w:rPr>
              <w:t>□否</w:t>
            </w:r>
          </w:p>
        </w:tc>
        <w:tc>
          <w:tcPr>
            <w:tcW w:w="2286" w:type="dxa"/>
            <w:vAlign w:val="center"/>
          </w:tcPr>
          <w:p>
            <w:pPr>
              <w:spacing w:line="360" w:lineRule="exact"/>
              <w:rPr>
                <w:rFonts w:ascii="仿宋_GB2312" w:hAnsi="仿宋_GB2312" w:eastAsia="仿宋_GB2312" w:cs="仿宋_GB2312"/>
                <w:sz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jc w:val="center"/>
        </w:trPr>
        <w:tc>
          <w:tcPr>
            <w:tcW w:w="1206" w:type="dxa"/>
            <w:vMerge w:val="restart"/>
            <w:vAlign w:val="center"/>
          </w:tcPr>
          <w:p>
            <w:pPr>
              <w:spacing w:before="217" w:beforeLines="50" w:after="217" w:afterLines="50" w:line="360" w:lineRule="exact"/>
              <w:rPr>
                <w:rFonts w:ascii="仿宋_GB2312" w:hAnsi="仿宋_GB2312" w:eastAsia="仿宋_GB2312" w:cs="仿宋_GB2312"/>
                <w:sz w:val="24"/>
              </w:rPr>
            </w:pPr>
            <w:r>
              <w:rPr>
                <w:rFonts w:hint="eastAsia" w:ascii="仿宋_GB2312" w:hAnsi="仿宋_GB2312" w:eastAsia="仿宋_GB2312" w:cs="仿宋_GB2312"/>
                <w:sz w:val="24"/>
              </w:rPr>
              <w:t>13.食用农产品销售检查</w:t>
            </w:r>
          </w:p>
        </w:tc>
        <w:tc>
          <w:tcPr>
            <w:tcW w:w="851" w:type="dxa"/>
            <w:gridSpan w:val="2"/>
            <w:vAlign w:val="center"/>
          </w:tcPr>
          <w:p>
            <w:pPr>
              <w:spacing w:line="360" w:lineRule="exact"/>
              <w:jc w:val="center"/>
              <w:rPr>
                <w:rFonts w:ascii="仿宋_GB2312" w:hAnsi="仿宋_GB2312" w:eastAsia="仿宋_GB2312" w:cs="仿宋_GB2312"/>
                <w:sz w:val="24"/>
                <w:u w:color="FF0000"/>
              </w:rPr>
            </w:pPr>
            <w:r>
              <w:rPr>
                <w:rFonts w:hint="eastAsia" w:ascii="仿宋_GB2312" w:hAnsi="仿宋_GB2312" w:eastAsia="仿宋_GB2312" w:cs="仿宋_GB2312"/>
                <w:sz w:val="24"/>
                <w:u w:color="FF0000"/>
              </w:rPr>
              <w:t>13.1</w:t>
            </w:r>
          </w:p>
        </w:tc>
        <w:tc>
          <w:tcPr>
            <w:tcW w:w="8363" w:type="dxa"/>
            <w:vAlign w:val="center"/>
          </w:tcPr>
          <w:p>
            <w:pPr>
              <w:spacing w:line="360" w:lineRule="exact"/>
              <w:rPr>
                <w:rFonts w:ascii="仿宋_GB2312" w:hAnsi="仿宋_GB2312" w:eastAsia="仿宋_GB2312" w:cs="仿宋_GB2312"/>
                <w:sz w:val="24"/>
                <w:u w:color="FF0000"/>
              </w:rPr>
            </w:pPr>
            <w:r>
              <w:rPr>
                <w:rFonts w:hint="eastAsia" w:ascii="仿宋_GB2312" w:hAnsi="仿宋_GB2312" w:eastAsia="仿宋_GB2312" w:cs="仿宋_GB2312"/>
                <w:sz w:val="24"/>
                <w:u w:color="FF0000"/>
              </w:rPr>
              <w:t>销售者是否具有与其销售的食用农产品品种、数量相适应的销售和贮存场所，保持该场所环境整洁，并与有毒、有害场所以及其他污染源保持相距25米以上的距离；</w:t>
            </w:r>
          </w:p>
        </w:tc>
        <w:tc>
          <w:tcPr>
            <w:tcW w:w="1417" w:type="dxa"/>
          </w:tcPr>
          <w:p>
            <w:r>
              <w:rPr>
                <w:rFonts w:hint="eastAsia" w:ascii="仿宋" w:hAnsi="仿宋" w:cs="宋体"/>
                <w:kern w:val="0"/>
                <w:sz w:val="24"/>
              </w:rPr>
              <w:t>□是</w:t>
            </w:r>
            <w:r>
              <w:rPr>
                <w:rFonts w:ascii="仿宋" w:hAnsi="仿宋" w:cs="宋体"/>
                <w:kern w:val="0"/>
                <w:sz w:val="24"/>
              </w:rPr>
              <w:t xml:space="preserve"> </w:t>
            </w:r>
            <w:r>
              <w:rPr>
                <w:rFonts w:hint="eastAsia" w:ascii="仿宋" w:hAnsi="仿宋" w:cs="宋体"/>
                <w:kern w:val="0"/>
                <w:sz w:val="24"/>
              </w:rPr>
              <w:t>□否</w:t>
            </w:r>
          </w:p>
        </w:tc>
        <w:tc>
          <w:tcPr>
            <w:tcW w:w="2286" w:type="dxa"/>
            <w:vAlign w:val="center"/>
          </w:tcPr>
          <w:p>
            <w:pPr>
              <w:spacing w:line="360" w:lineRule="exact"/>
              <w:rPr>
                <w:rFonts w:ascii="仿宋_GB2312" w:hAnsi="仿宋_GB2312" w:eastAsia="仿宋_GB2312" w:cs="仿宋_GB2312"/>
                <w:sz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jc w:val="center"/>
        </w:trPr>
        <w:tc>
          <w:tcPr>
            <w:tcW w:w="1206" w:type="dxa"/>
            <w:vMerge w:val="continue"/>
            <w:vAlign w:val="center"/>
          </w:tcPr>
          <w:p>
            <w:pPr>
              <w:spacing w:before="217" w:beforeLines="50" w:after="217" w:afterLines="50" w:line="360" w:lineRule="exact"/>
              <w:rPr>
                <w:rFonts w:ascii="仿宋_GB2312" w:hAnsi="仿宋_GB2312" w:eastAsia="仿宋_GB2312" w:cs="仿宋_GB2312"/>
                <w:sz w:val="24"/>
              </w:rPr>
            </w:pPr>
          </w:p>
        </w:tc>
        <w:tc>
          <w:tcPr>
            <w:tcW w:w="851" w:type="dxa"/>
            <w:gridSpan w:val="2"/>
            <w:vAlign w:val="center"/>
          </w:tcPr>
          <w:p>
            <w:pPr>
              <w:spacing w:line="360" w:lineRule="exact"/>
              <w:jc w:val="center"/>
              <w:rPr>
                <w:rFonts w:ascii="仿宋_GB2312" w:hAnsi="仿宋_GB2312" w:eastAsia="仿宋_GB2312" w:cs="仿宋_GB2312"/>
                <w:sz w:val="24"/>
                <w:u w:color="FF0000"/>
              </w:rPr>
            </w:pPr>
            <w:r>
              <w:rPr>
                <w:rFonts w:hint="eastAsia" w:ascii="仿宋_GB2312" w:hAnsi="仿宋_GB2312" w:eastAsia="仿宋_GB2312" w:cs="仿宋_GB2312"/>
                <w:sz w:val="24"/>
                <w:u w:color="FF0000"/>
              </w:rPr>
              <w:t>13.2</w:t>
            </w:r>
          </w:p>
        </w:tc>
        <w:tc>
          <w:tcPr>
            <w:tcW w:w="8363" w:type="dxa"/>
            <w:vAlign w:val="center"/>
          </w:tcPr>
          <w:p>
            <w:pPr>
              <w:spacing w:line="360" w:lineRule="exact"/>
              <w:rPr>
                <w:rFonts w:ascii="仿宋_GB2312" w:hAnsi="仿宋_GB2312" w:eastAsia="仿宋_GB2312" w:cs="仿宋_GB2312"/>
                <w:sz w:val="24"/>
                <w:u w:color="FF0000"/>
              </w:rPr>
            </w:pPr>
            <w:r>
              <w:rPr>
                <w:rFonts w:hint="eastAsia" w:ascii="仿宋_GB2312" w:hAnsi="仿宋_GB2312" w:eastAsia="仿宋_GB2312" w:cs="仿宋_GB2312"/>
                <w:sz w:val="24"/>
                <w:u w:color="FF0000"/>
              </w:rPr>
              <w:t>销售者是否具有与其销售的食用农产品品种、数量相适应的经营设备或者设施；</w:t>
            </w:r>
          </w:p>
        </w:tc>
        <w:tc>
          <w:tcPr>
            <w:tcW w:w="1417" w:type="dxa"/>
          </w:tcPr>
          <w:p>
            <w:r>
              <w:rPr>
                <w:rFonts w:hint="eastAsia" w:ascii="仿宋" w:hAnsi="仿宋" w:cs="宋体"/>
                <w:kern w:val="0"/>
                <w:sz w:val="24"/>
              </w:rPr>
              <w:t>□是</w:t>
            </w:r>
            <w:r>
              <w:rPr>
                <w:rFonts w:ascii="仿宋" w:hAnsi="仿宋" w:cs="宋体"/>
                <w:kern w:val="0"/>
                <w:sz w:val="24"/>
              </w:rPr>
              <w:t xml:space="preserve"> </w:t>
            </w:r>
            <w:r>
              <w:rPr>
                <w:rFonts w:hint="eastAsia" w:ascii="仿宋" w:hAnsi="仿宋" w:cs="宋体"/>
                <w:kern w:val="0"/>
                <w:sz w:val="24"/>
              </w:rPr>
              <w:t>□否</w:t>
            </w:r>
          </w:p>
        </w:tc>
        <w:tc>
          <w:tcPr>
            <w:tcW w:w="2286" w:type="dxa"/>
            <w:vAlign w:val="center"/>
          </w:tcPr>
          <w:p>
            <w:pPr>
              <w:spacing w:line="360" w:lineRule="exact"/>
              <w:rPr>
                <w:rFonts w:ascii="仿宋_GB2312" w:hAnsi="仿宋_GB2312" w:eastAsia="仿宋_GB2312" w:cs="仿宋_GB2312"/>
                <w:sz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jc w:val="center"/>
        </w:trPr>
        <w:tc>
          <w:tcPr>
            <w:tcW w:w="1206" w:type="dxa"/>
            <w:vMerge w:val="continue"/>
            <w:vAlign w:val="center"/>
          </w:tcPr>
          <w:p>
            <w:pPr>
              <w:spacing w:before="217" w:beforeLines="50" w:after="217" w:afterLines="50" w:line="360" w:lineRule="exact"/>
              <w:rPr>
                <w:rFonts w:ascii="仿宋_GB2312" w:hAnsi="仿宋_GB2312" w:eastAsia="仿宋_GB2312" w:cs="仿宋_GB2312"/>
                <w:sz w:val="24"/>
              </w:rPr>
            </w:pPr>
          </w:p>
        </w:tc>
        <w:tc>
          <w:tcPr>
            <w:tcW w:w="851" w:type="dxa"/>
            <w:gridSpan w:val="2"/>
            <w:vAlign w:val="center"/>
          </w:tcPr>
          <w:p>
            <w:pPr>
              <w:spacing w:line="360" w:lineRule="exact"/>
              <w:jc w:val="center"/>
              <w:rPr>
                <w:rFonts w:ascii="仿宋_GB2312" w:hAnsi="仿宋_GB2312" w:eastAsia="仿宋_GB2312" w:cs="仿宋_GB2312"/>
                <w:sz w:val="24"/>
                <w:u w:color="FF0000"/>
              </w:rPr>
            </w:pPr>
            <w:r>
              <w:rPr>
                <w:rFonts w:ascii="仿宋_GB2312" w:hAnsi="仿宋_GB2312" w:eastAsia="仿宋_GB2312" w:cs="仿宋_GB2312"/>
                <w:sz w:val="24"/>
                <w:u w:color="FF0000"/>
              </w:rPr>
              <w:t>*</w:t>
            </w:r>
            <w:r>
              <w:rPr>
                <w:rFonts w:hint="eastAsia" w:ascii="仿宋_GB2312" w:hAnsi="仿宋_GB2312" w:eastAsia="仿宋_GB2312" w:cs="仿宋_GB2312"/>
                <w:sz w:val="24"/>
                <w:u w:color="FF0000"/>
              </w:rPr>
              <w:t>13.3</w:t>
            </w:r>
          </w:p>
        </w:tc>
        <w:tc>
          <w:tcPr>
            <w:tcW w:w="8363" w:type="dxa"/>
            <w:vAlign w:val="center"/>
          </w:tcPr>
          <w:p>
            <w:pPr>
              <w:spacing w:line="360" w:lineRule="exact"/>
              <w:rPr>
                <w:rFonts w:ascii="仿宋_GB2312" w:hAnsi="仿宋_GB2312" w:eastAsia="仿宋_GB2312" w:cs="仿宋_GB2312"/>
                <w:sz w:val="24"/>
                <w:u w:color="FF0000"/>
              </w:rPr>
            </w:pPr>
            <w:r>
              <w:rPr>
                <w:rFonts w:hint="eastAsia" w:ascii="仿宋_GB2312" w:hAnsi="仿宋_GB2312" w:eastAsia="仿宋_GB2312" w:cs="仿宋_GB2312"/>
                <w:sz w:val="24"/>
                <w:u w:color="FF0000"/>
              </w:rPr>
              <w:t>贮存、运输和装卸食用农产品的容器、工具和设备是否安全、无害，保持清洁，防止食用农产品污染，并符合保证食用农产品安全所需的温度、湿度等特殊要求，不得将食用农产品与有毒、有害物品一同贮存、运输；</w:t>
            </w:r>
          </w:p>
        </w:tc>
        <w:tc>
          <w:tcPr>
            <w:tcW w:w="1417" w:type="dxa"/>
          </w:tcPr>
          <w:p>
            <w:r>
              <w:rPr>
                <w:rFonts w:hint="eastAsia" w:ascii="仿宋" w:hAnsi="仿宋" w:cs="宋体"/>
                <w:kern w:val="0"/>
                <w:sz w:val="24"/>
              </w:rPr>
              <w:t>□是</w:t>
            </w:r>
            <w:r>
              <w:rPr>
                <w:rFonts w:ascii="仿宋" w:hAnsi="仿宋" w:cs="宋体"/>
                <w:kern w:val="0"/>
                <w:sz w:val="24"/>
              </w:rPr>
              <w:t xml:space="preserve"> </w:t>
            </w:r>
            <w:r>
              <w:rPr>
                <w:rFonts w:hint="eastAsia" w:ascii="仿宋" w:hAnsi="仿宋" w:cs="宋体"/>
                <w:kern w:val="0"/>
                <w:sz w:val="24"/>
              </w:rPr>
              <w:t>□否</w:t>
            </w:r>
          </w:p>
        </w:tc>
        <w:tc>
          <w:tcPr>
            <w:tcW w:w="2286" w:type="dxa"/>
            <w:vAlign w:val="center"/>
          </w:tcPr>
          <w:p>
            <w:pPr>
              <w:spacing w:line="360" w:lineRule="exact"/>
              <w:rPr>
                <w:rFonts w:ascii="仿宋_GB2312" w:hAnsi="仿宋_GB2312" w:eastAsia="仿宋_GB2312" w:cs="仿宋_GB2312"/>
                <w:sz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jc w:val="center"/>
        </w:trPr>
        <w:tc>
          <w:tcPr>
            <w:tcW w:w="1206" w:type="dxa"/>
            <w:vMerge w:val="continue"/>
            <w:vAlign w:val="center"/>
          </w:tcPr>
          <w:p>
            <w:pPr>
              <w:spacing w:before="217" w:beforeLines="50" w:after="217" w:afterLines="50" w:line="360" w:lineRule="exact"/>
              <w:rPr>
                <w:rFonts w:ascii="仿宋_GB2312" w:hAnsi="仿宋_GB2312" w:eastAsia="仿宋_GB2312" w:cs="仿宋_GB2312"/>
                <w:sz w:val="24"/>
              </w:rPr>
            </w:pPr>
          </w:p>
        </w:tc>
        <w:tc>
          <w:tcPr>
            <w:tcW w:w="851" w:type="dxa"/>
            <w:gridSpan w:val="2"/>
            <w:vAlign w:val="center"/>
          </w:tcPr>
          <w:p>
            <w:pPr>
              <w:spacing w:line="360" w:lineRule="exact"/>
              <w:jc w:val="center"/>
              <w:rPr>
                <w:rFonts w:ascii="仿宋_GB2312" w:hAnsi="仿宋_GB2312" w:eastAsia="仿宋_GB2312" w:cs="仿宋_GB2312"/>
                <w:sz w:val="24"/>
                <w:u w:color="FF0000"/>
              </w:rPr>
            </w:pPr>
            <w:r>
              <w:rPr>
                <w:rFonts w:hint="eastAsia" w:ascii="仿宋_GB2312" w:hAnsi="仿宋_GB2312" w:eastAsia="仿宋_GB2312" w:cs="仿宋_GB2312"/>
                <w:sz w:val="24"/>
                <w:u w:color="FF0000"/>
              </w:rPr>
              <w:t>13.4</w:t>
            </w:r>
          </w:p>
        </w:tc>
        <w:tc>
          <w:tcPr>
            <w:tcW w:w="8363" w:type="dxa"/>
            <w:vAlign w:val="center"/>
          </w:tcPr>
          <w:p>
            <w:pPr>
              <w:spacing w:line="360" w:lineRule="exact"/>
              <w:rPr>
                <w:rFonts w:ascii="仿宋_GB2312" w:hAnsi="仿宋_GB2312" w:eastAsia="仿宋_GB2312" w:cs="仿宋_GB2312"/>
                <w:sz w:val="24"/>
                <w:u w:color="FF0000"/>
              </w:rPr>
            </w:pPr>
            <w:r>
              <w:rPr>
                <w:rFonts w:hint="eastAsia" w:ascii="仿宋_GB2312" w:hAnsi="仿宋_GB2312" w:eastAsia="仿宋_GB2312" w:cs="仿宋_GB2312"/>
                <w:sz w:val="24"/>
                <w:u w:color="FF0000"/>
              </w:rPr>
              <w:t>经营冷藏、冷冻食用农产品的，是否配备与经营品种相适应的冷藏、冷冻设施，保障所销售的食用农产品符合质量安全所需要的温度、湿度及环境等特殊要求；</w:t>
            </w:r>
          </w:p>
        </w:tc>
        <w:tc>
          <w:tcPr>
            <w:tcW w:w="1417" w:type="dxa"/>
          </w:tcPr>
          <w:p>
            <w:r>
              <w:rPr>
                <w:rFonts w:hint="eastAsia" w:ascii="仿宋" w:hAnsi="仿宋" w:cs="宋体"/>
                <w:kern w:val="0"/>
                <w:sz w:val="24"/>
              </w:rPr>
              <w:t>□是</w:t>
            </w:r>
            <w:r>
              <w:rPr>
                <w:rFonts w:ascii="仿宋" w:hAnsi="仿宋" w:cs="宋体"/>
                <w:kern w:val="0"/>
                <w:sz w:val="24"/>
              </w:rPr>
              <w:t xml:space="preserve"> </w:t>
            </w:r>
            <w:r>
              <w:rPr>
                <w:rFonts w:hint="eastAsia" w:ascii="仿宋" w:hAnsi="仿宋" w:cs="宋体"/>
                <w:kern w:val="0"/>
                <w:sz w:val="24"/>
              </w:rPr>
              <w:t>□否</w:t>
            </w:r>
          </w:p>
        </w:tc>
        <w:tc>
          <w:tcPr>
            <w:tcW w:w="2286" w:type="dxa"/>
            <w:vAlign w:val="center"/>
          </w:tcPr>
          <w:p>
            <w:pPr>
              <w:spacing w:line="360" w:lineRule="exact"/>
              <w:rPr>
                <w:rFonts w:ascii="仿宋_GB2312" w:hAnsi="仿宋_GB2312" w:eastAsia="仿宋_GB2312" w:cs="仿宋_GB2312"/>
                <w:sz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84" w:hRule="atLeast"/>
          <w:jc w:val="center"/>
        </w:trPr>
        <w:tc>
          <w:tcPr>
            <w:tcW w:w="1206" w:type="dxa"/>
            <w:vMerge w:val="continue"/>
            <w:vAlign w:val="center"/>
          </w:tcPr>
          <w:p>
            <w:pPr>
              <w:spacing w:before="217" w:beforeLines="50" w:after="217" w:afterLines="50" w:line="360" w:lineRule="exact"/>
              <w:rPr>
                <w:rFonts w:ascii="仿宋_GB2312" w:hAnsi="仿宋_GB2312" w:eastAsia="仿宋_GB2312" w:cs="仿宋_GB2312"/>
                <w:sz w:val="24"/>
              </w:rPr>
            </w:pPr>
          </w:p>
        </w:tc>
        <w:tc>
          <w:tcPr>
            <w:tcW w:w="851" w:type="dxa"/>
            <w:gridSpan w:val="2"/>
            <w:vAlign w:val="center"/>
          </w:tcPr>
          <w:p>
            <w:pPr>
              <w:spacing w:line="360" w:lineRule="exact"/>
              <w:jc w:val="center"/>
              <w:rPr>
                <w:rFonts w:ascii="仿宋_GB2312" w:hAnsi="仿宋_GB2312" w:eastAsia="仿宋_GB2312" w:cs="仿宋_GB2312"/>
                <w:sz w:val="24"/>
                <w:u w:color="FF0000"/>
              </w:rPr>
            </w:pPr>
            <w:r>
              <w:rPr>
                <w:rFonts w:hint="eastAsia" w:ascii="仿宋_GB2312" w:hAnsi="仿宋_GB2312" w:eastAsia="仿宋_GB2312" w:cs="仿宋_GB2312"/>
                <w:sz w:val="24"/>
                <w:u w:color="FF0000"/>
              </w:rPr>
              <w:t>13.5</w:t>
            </w:r>
          </w:p>
        </w:tc>
        <w:tc>
          <w:tcPr>
            <w:tcW w:w="8363" w:type="dxa"/>
            <w:vAlign w:val="center"/>
          </w:tcPr>
          <w:p>
            <w:pPr>
              <w:spacing w:line="360" w:lineRule="exact"/>
              <w:rPr>
                <w:rFonts w:ascii="仿宋_GB2312" w:hAnsi="仿宋_GB2312" w:eastAsia="仿宋_GB2312" w:cs="仿宋_GB2312"/>
                <w:sz w:val="24"/>
                <w:u w:color="FF0000"/>
              </w:rPr>
            </w:pPr>
            <w:r>
              <w:rPr>
                <w:rFonts w:hint="eastAsia" w:ascii="仿宋_GB2312" w:hAnsi="仿宋_GB2312" w:eastAsia="仿宋_GB2312" w:cs="仿宋_GB2312"/>
                <w:sz w:val="24"/>
                <w:u w:color="FF0000"/>
              </w:rPr>
              <w:t>销售者贮存食用农产品，是否贮存位置标明食用农产品的品名、产地、贮存日期、生产者或者供货者名称、联系方式等内容，并检查库存食用农产品，及时清理变质或者超过保质期的食用农产品；</w:t>
            </w:r>
          </w:p>
        </w:tc>
        <w:tc>
          <w:tcPr>
            <w:tcW w:w="1417" w:type="dxa"/>
          </w:tcPr>
          <w:p>
            <w:r>
              <w:rPr>
                <w:rFonts w:hint="eastAsia" w:ascii="仿宋" w:hAnsi="仿宋" w:cs="宋体"/>
                <w:kern w:val="0"/>
                <w:sz w:val="24"/>
              </w:rPr>
              <w:t>□是</w:t>
            </w:r>
            <w:r>
              <w:rPr>
                <w:rFonts w:ascii="仿宋" w:hAnsi="仿宋" w:cs="宋体"/>
                <w:kern w:val="0"/>
                <w:sz w:val="24"/>
              </w:rPr>
              <w:t xml:space="preserve"> </w:t>
            </w:r>
            <w:r>
              <w:rPr>
                <w:rFonts w:hint="eastAsia" w:ascii="仿宋" w:hAnsi="仿宋" w:cs="宋体"/>
                <w:kern w:val="0"/>
                <w:sz w:val="24"/>
              </w:rPr>
              <w:t>□否</w:t>
            </w:r>
          </w:p>
        </w:tc>
        <w:tc>
          <w:tcPr>
            <w:tcW w:w="2286" w:type="dxa"/>
            <w:vAlign w:val="center"/>
          </w:tcPr>
          <w:p>
            <w:pPr>
              <w:spacing w:line="360" w:lineRule="exact"/>
              <w:rPr>
                <w:rFonts w:ascii="仿宋_GB2312" w:hAnsi="仿宋_GB2312" w:eastAsia="仿宋_GB2312" w:cs="仿宋_GB2312"/>
                <w:sz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jc w:val="center"/>
        </w:trPr>
        <w:tc>
          <w:tcPr>
            <w:tcW w:w="1206" w:type="dxa"/>
            <w:vMerge w:val="continue"/>
            <w:vAlign w:val="center"/>
          </w:tcPr>
          <w:p>
            <w:pPr>
              <w:spacing w:before="217" w:beforeLines="50" w:after="217" w:afterLines="50" w:line="360" w:lineRule="exact"/>
              <w:rPr>
                <w:rFonts w:ascii="仿宋_GB2312" w:hAnsi="仿宋_GB2312" w:eastAsia="仿宋_GB2312" w:cs="仿宋_GB2312"/>
                <w:sz w:val="24"/>
              </w:rPr>
            </w:pPr>
          </w:p>
        </w:tc>
        <w:tc>
          <w:tcPr>
            <w:tcW w:w="851" w:type="dxa"/>
            <w:gridSpan w:val="2"/>
            <w:vAlign w:val="center"/>
          </w:tcPr>
          <w:p>
            <w:pPr>
              <w:spacing w:line="360" w:lineRule="exact"/>
              <w:jc w:val="center"/>
              <w:rPr>
                <w:rFonts w:ascii="仿宋_GB2312" w:hAnsi="仿宋_GB2312" w:eastAsia="仿宋_GB2312" w:cs="仿宋_GB2312"/>
                <w:sz w:val="24"/>
                <w:u w:color="FF0000"/>
              </w:rPr>
            </w:pPr>
            <w:r>
              <w:rPr>
                <w:rFonts w:ascii="仿宋_GB2312" w:hAnsi="仿宋_GB2312" w:eastAsia="仿宋_GB2312" w:cs="仿宋_GB2312"/>
                <w:sz w:val="24"/>
                <w:u w:color="FF0000"/>
              </w:rPr>
              <w:t>*</w:t>
            </w:r>
            <w:r>
              <w:rPr>
                <w:rFonts w:hint="eastAsia" w:ascii="仿宋_GB2312" w:hAnsi="仿宋_GB2312" w:eastAsia="仿宋_GB2312" w:cs="仿宋_GB2312"/>
                <w:sz w:val="24"/>
                <w:u w:color="FF0000"/>
              </w:rPr>
              <w:t>13.6</w:t>
            </w:r>
          </w:p>
        </w:tc>
        <w:tc>
          <w:tcPr>
            <w:tcW w:w="8363" w:type="dxa"/>
            <w:vAlign w:val="center"/>
          </w:tcPr>
          <w:p>
            <w:pPr>
              <w:spacing w:line="360" w:lineRule="exact"/>
              <w:rPr>
                <w:rFonts w:ascii="仿宋_GB2312" w:hAnsi="仿宋_GB2312" w:eastAsia="仿宋_GB2312" w:cs="仿宋_GB2312"/>
                <w:sz w:val="24"/>
                <w:u w:color="FF0000"/>
              </w:rPr>
            </w:pPr>
            <w:r>
              <w:rPr>
                <w:rFonts w:hint="eastAsia" w:ascii="仿宋_GB2312" w:hAnsi="仿宋_GB2312" w:eastAsia="仿宋_GB2312" w:cs="仿宋_GB2312"/>
                <w:sz w:val="24"/>
                <w:u w:color="FF0000"/>
              </w:rPr>
              <w:t>销售者是否建立食用农产品进货查验记录制度，查验食用农产品的产地或者来源证明和能够证明食用农产品质量安全的合格证明文件，如实记录食用农产品的名称、数量、进货日期以及供货者名称、地址、联系方式等内容，并保存相关凭证；记录和凭证保存期限不得少于六个月；</w:t>
            </w:r>
          </w:p>
        </w:tc>
        <w:tc>
          <w:tcPr>
            <w:tcW w:w="1417" w:type="dxa"/>
          </w:tcPr>
          <w:p>
            <w:r>
              <w:rPr>
                <w:rFonts w:hint="eastAsia" w:ascii="仿宋" w:hAnsi="仿宋" w:cs="宋体"/>
                <w:kern w:val="0"/>
                <w:sz w:val="24"/>
              </w:rPr>
              <w:t>□是</w:t>
            </w:r>
            <w:r>
              <w:rPr>
                <w:rFonts w:ascii="仿宋" w:hAnsi="仿宋" w:cs="宋体"/>
                <w:kern w:val="0"/>
                <w:sz w:val="24"/>
              </w:rPr>
              <w:t xml:space="preserve"> </w:t>
            </w:r>
            <w:r>
              <w:rPr>
                <w:rFonts w:hint="eastAsia" w:ascii="仿宋" w:hAnsi="仿宋" w:cs="宋体"/>
                <w:kern w:val="0"/>
                <w:sz w:val="24"/>
              </w:rPr>
              <w:t>□否</w:t>
            </w:r>
          </w:p>
        </w:tc>
        <w:tc>
          <w:tcPr>
            <w:tcW w:w="2286" w:type="dxa"/>
            <w:vAlign w:val="center"/>
          </w:tcPr>
          <w:p>
            <w:pPr>
              <w:spacing w:line="360" w:lineRule="exact"/>
              <w:rPr>
                <w:rFonts w:ascii="仿宋_GB2312" w:hAnsi="仿宋_GB2312" w:eastAsia="仿宋_GB2312" w:cs="仿宋_GB2312"/>
                <w:sz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jc w:val="center"/>
        </w:trPr>
        <w:tc>
          <w:tcPr>
            <w:tcW w:w="1206" w:type="dxa"/>
            <w:vMerge w:val="restart"/>
            <w:vAlign w:val="center"/>
          </w:tcPr>
          <w:p>
            <w:pPr>
              <w:spacing w:before="217" w:beforeLines="50" w:after="217" w:afterLines="50" w:line="360" w:lineRule="exact"/>
              <w:rPr>
                <w:rFonts w:ascii="仿宋_GB2312" w:hAnsi="仿宋_GB2312" w:eastAsia="仿宋_GB2312" w:cs="仿宋_GB2312"/>
                <w:sz w:val="24"/>
              </w:rPr>
            </w:pPr>
            <w:r>
              <w:rPr>
                <w:rFonts w:hint="eastAsia" w:ascii="仿宋_GB2312" w:hAnsi="仿宋_GB2312" w:eastAsia="仿宋_GB2312" w:cs="仿宋_GB2312"/>
                <w:sz w:val="24"/>
              </w:rPr>
              <w:t>13.食用农产品销售检查</w:t>
            </w:r>
          </w:p>
        </w:tc>
        <w:tc>
          <w:tcPr>
            <w:tcW w:w="851" w:type="dxa"/>
            <w:gridSpan w:val="2"/>
            <w:vAlign w:val="center"/>
          </w:tcPr>
          <w:p>
            <w:pPr>
              <w:spacing w:line="360" w:lineRule="exact"/>
              <w:jc w:val="center"/>
              <w:rPr>
                <w:rFonts w:ascii="仿宋_GB2312" w:hAnsi="仿宋_GB2312" w:eastAsia="仿宋_GB2312" w:cs="仿宋_GB2312"/>
                <w:sz w:val="24"/>
                <w:u w:color="FF0000"/>
              </w:rPr>
            </w:pPr>
            <w:r>
              <w:rPr>
                <w:rFonts w:hint="eastAsia" w:ascii="仿宋_GB2312" w:hAnsi="仿宋_GB2312" w:eastAsia="仿宋_GB2312" w:cs="仿宋_GB2312"/>
                <w:sz w:val="24"/>
                <w:u w:color="FF0000"/>
              </w:rPr>
              <w:t>13.7</w:t>
            </w:r>
          </w:p>
        </w:tc>
        <w:tc>
          <w:tcPr>
            <w:tcW w:w="8363" w:type="dxa"/>
            <w:vAlign w:val="center"/>
          </w:tcPr>
          <w:p>
            <w:pPr>
              <w:spacing w:line="360" w:lineRule="exact"/>
              <w:rPr>
                <w:rFonts w:ascii="仿宋_GB2312" w:hAnsi="仿宋_GB2312" w:eastAsia="仿宋_GB2312" w:cs="仿宋_GB2312"/>
                <w:sz w:val="24"/>
                <w:u w:color="FF0000"/>
              </w:rPr>
            </w:pPr>
            <w:r>
              <w:rPr>
                <w:rFonts w:hint="eastAsia" w:ascii="仿宋_GB2312" w:hAnsi="仿宋_GB2312" w:eastAsia="仿宋_GB2312" w:cs="仿宋_GB2312"/>
                <w:sz w:val="24"/>
                <w:u w:color="FF0000"/>
              </w:rPr>
              <w:t>由企业总部统一建立进货查验记录制度的食品经营企业，所属各经营店是否保存总部的配送清单及相应的合格证明文件；配送清单和合格证明保存期限不得少于六个月；</w:t>
            </w:r>
          </w:p>
        </w:tc>
        <w:tc>
          <w:tcPr>
            <w:tcW w:w="1417" w:type="dxa"/>
          </w:tcPr>
          <w:p>
            <w:r>
              <w:rPr>
                <w:rFonts w:hint="eastAsia" w:ascii="仿宋" w:hAnsi="仿宋" w:cs="宋体"/>
                <w:kern w:val="0"/>
                <w:sz w:val="24"/>
              </w:rPr>
              <w:t>□是</w:t>
            </w:r>
            <w:r>
              <w:rPr>
                <w:rFonts w:ascii="仿宋" w:hAnsi="仿宋" w:cs="宋体"/>
                <w:kern w:val="0"/>
                <w:sz w:val="24"/>
              </w:rPr>
              <w:t xml:space="preserve"> </w:t>
            </w:r>
            <w:r>
              <w:rPr>
                <w:rFonts w:hint="eastAsia" w:ascii="仿宋" w:hAnsi="仿宋" w:cs="宋体"/>
                <w:kern w:val="0"/>
                <w:sz w:val="24"/>
              </w:rPr>
              <w:t>□否</w:t>
            </w:r>
          </w:p>
        </w:tc>
        <w:tc>
          <w:tcPr>
            <w:tcW w:w="2286" w:type="dxa"/>
            <w:vAlign w:val="center"/>
          </w:tcPr>
          <w:p>
            <w:pPr>
              <w:spacing w:line="360" w:lineRule="exact"/>
              <w:rPr>
                <w:rFonts w:ascii="仿宋_GB2312" w:hAnsi="仿宋_GB2312" w:eastAsia="仿宋_GB2312" w:cs="仿宋_GB2312"/>
                <w:sz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jc w:val="center"/>
        </w:trPr>
        <w:tc>
          <w:tcPr>
            <w:tcW w:w="1206" w:type="dxa"/>
            <w:vMerge w:val="continue"/>
            <w:vAlign w:val="center"/>
          </w:tcPr>
          <w:p>
            <w:pPr>
              <w:spacing w:before="217" w:beforeLines="50" w:after="217" w:afterLines="50" w:line="360" w:lineRule="exact"/>
              <w:rPr>
                <w:rFonts w:ascii="仿宋_GB2312" w:hAnsi="仿宋_GB2312" w:eastAsia="仿宋_GB2312" w:cs="仿宋_GB2312"/>
                <w:sz w:val="24"/>
              </w:rPr>
            </w:pPr>
          </w:p>
        </w:tc>
        <w:tc>
          <w:tcPr>
            <w:tcW w:w="851" w:type="dxa"/>
            <w:gridSpan w:val="2"/>
            <w:vAlign w:val="center"/>
          </w:tcPr>
          <w:p>
            <w:pPr>
              <w:spacing w:line="360" w:lineRule="exact"/>
              <w:jc w:val="center"/>
              <w:rPr>
                <w:rFonts w:ascii="仿宋_GB2312" w:hAnsi="仿宋_GB2312" w:eastAsia="仿宋_GB2312" w:cs="仿宋_GB2312"/>
                <w:sz w:val="24"/>
                <w:u w:color="FF0000"/>
              </w:rPr>
            </w:pPr>
            <w:r>
              <w:rPr>
                <w:rFonts w:hint="eastAsia" w:ascii="仿宋_GB2312" w:hAnsi="仿宋_GB2312" w:eastAsia="仿宋_GB2312" w:cs="仿宋_GB2312"/>
                <w:sz w:val="24"/>
                <w:u w:color="FF0000"/>
              </w:rPr>
              <w:t>13.8</w:t>
            </w:r>
          </w:p>
        </w:tc>
        <w:tc>
          <w:tcPr>
            <w:tcW w:w="8363" w:type="dxa"/>
            <w:vAlign w:val="center"/>
          </w:tcPr>
          <w:p>
            <w:pPr>
              <w:spacing w:line="360" w:lineRule="exact"/>
              <w:rPr>
                <w:rFonts w:ascii="仿宋_GB2312" w:hAnsi="仿宋_GB2312" w:eastAsia="仿宋_GB2312" w:cs="仿宋_GB2312"/>
                <w:sz w:val="24"/>
                <w:u w:color="FF0000"/>
              </w:rPr>
            </w:pPr>
            <w:r>
              <w:rPr>
                <w:rFonts w:hint="eastAsia" w:ascii="仿宋_GB2312" w:hAnsi="仿宋_GB2312" w:eastAsia="仿宋_GB2312" w:cs="仿宋_GB2312"/>
                <w:sz w:val="24"/>
                <w:u w:color="FF0000"/>
              </w:rPr>
              <w:t>从事食用农产品批发业务的销售企业，是否建立食用农产品销售记录制度，如实记录批发食用农产品的名称、数量、销售日期以及购货者名称、地址、联系方式等内容，并保存相关凭证；记录和凭证保存期限不得少于六个月</w:t>
            </w:r>
          </w:p>
        </w:tc>
        <w:tc>
          <w:tcPr>
            <w:tcW w:w="1417" w:type="dxa"/>
          </w:tcPr>
          <w:p>
            <w:r>
              <w:rPr>
                <w:rFonts w:hint="eastAsia" w:ascii="仿宋" w:hAnsi="仿宋" w:cs="宋体"/>
                <w:kern w:val="0"/>
                <w:sz w:val="24"/>
              </w:rPr>
              <w:t>□是</w:t>
            </w:r>
            <w:r>
              <w:rPr>
                <w:rFonts w:ascii="仿宋" w:hAnsi="仿宋" w:cs="宋体"/>
                <w:kern w:val="0"/>
                <w:sz w:val="24"/>
              </w:rPr>
              <w:t xml:space="preserve"> </w:t>
            </w:r>
            <w:r>
              <w:rPr>
                <w:rFonts w:hint="eastAsia" w:ascii="仿宋" w:hAnsi="仿宋" w:cs="宋体"/>
                <w:kern w:val="0"/>
                <w:sz w:val="24"/>
              </w:rPr>
              <w:t>□否</w:t>
            </w:r>
          </w:p>
        </w:tc>
        <w:tc>
          <w:tcPr>
            <w:tcW w:w="2286" w:type="dxa"/>
            <w:vAlign w:val="center"/>
          </w:tcPr>
          <w:p>
            <w:pPr>
              <w:spacing w:line="360" w:lineRule="exact"/>
              <w:rPr>
                <w:rFonts w:ascii="仿宋_GB2312" w:hAnsi="仿宋_GB2312" w:eastAsia="仿宋_GB2312" w:cs="仿宋_GB2312"/>
                <w:sz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jc w:val="center"/>
        </w:trPr>
        <w:tc>
          <w:tcPr>
            <w:tcW w:w="1206" w:type="dxa"/>
            <w:vMerge w:val="continue"/>
            <w:vAlign w:val="center"/>
          </w:tcPr>
          <w:p>
            <w:pPr>
              <w:spacing w:before="217" w:beforeLines="50" w:after="217" w:afterLines="50" w:line="360" w:lineRule="exact"/>
              <w:rPr>
                <w:rFonts w:ascii="仿宋_GB2312" w:hAnsi="仿宋_GB2312" w:eastAsia="仿宋_GB2312" w:cs="仿宋_GB2312"/>
                <w:sz w:val="24"/>
              </w:rPr>
            </w:pPr>
          </w:p>
        </w:tc>
        <w:tc>
          <w:tcPr>
            <w:tcW w:w="851" w:type="dxa"/>
            <w:gridSpan w:val="2"/>
            <w:vAlign w:val="center"/>
          </w:tcPr>
          <w:p>
            <w:pPr>
              <w:spacing w:line="360" w:lineRule="exact"/>
              <w:jc w:val="center"/>
              <w:rPr>
                <w:rFonts w:ascii="仿宋_GB2312" w:hAnsi="仿宋_GB2312" w:eastAsia="仿宋_GB2312" w:cs="仿宋_GB2312"/>
                <w:sz w:val="24"/>
                <w:u w:color="FF0000"/>
              </w:rPr>
            </w:pPr>
            <w:r>
              <w:rPr>
                <w:rFonts w:hint="eastAsia" w:ascii="仿宋_GB2312" w:hAnsi="仿宋_GB2312" w:eastAsia="仿宋_GB2312" w:cs="仿宋_GB2312"/>
                <w:sz w:val="24"/>
                <w:u w:color="FF0000"/>
              </w:rPr>
              <w:t>13.9</w:t>
            </w:r>
          </w:p>
        </w:tc>
        <w:tc>
          <w:tcPr>
            <w:tcW w:w="8363" w:type="dxa"/>
            <w:vAlign w:val="center"/>
          </w:tcPr>
          <w:p>
            <w:pPr>
              <w:spacing w:line="360" w:lineRule="exact"/>
              <w:rPr>
                <w:rFonts w:ascii="仿宋_GB2312" w:hAnsi="仿宋_GB2312" w:eastAsia="仿宋_GB2312" w:cs="仿宋_GB2312"/>
                <w:sz w:val="24"/>
                <w:u w:color="FF0000"/>
              </w:rPr>
            </w:pPr>
            <w:r>
              <w:rPr>
                <w:rFonts w:hint="eastAsia" w:ascii="仿宋_GB2312" w:hAnsi="仿宋_GB2312" w:eastAsia="仿宋_GB2312" w:cs="仿宋_GB2312"/>
                <w:sz w:val="24"/>
                <w:u w:color="FF0000"/>
              </w:rPr>
              <w:t>食用农产品销售企业是否建立健全食用农产品安全管理制度，制定食品安全事故处置方案，配备必要的食用农产品安全管理人员，对职工进行食品安全知识培训，依法从事食用农产品销售活动；</w:t>
            </w:r>
          </w:p>
        </w:tc>
        <w:tc>
          <w:tcPr>
            <w:tcW w:w="1417" w:type="dxa"/>
          </w:tcPr>
          <w:p>
            <w:r>
              <w:rPr>
                <w:rFonts w:hint="eastAsia" w:ascii="仿宋" w:hAnsi="仿宋" w:cs="宋体"/>
                <w:kern w:val="0"/>
                <w:sz w:val="24"/>
              </w:rPr>
              <w:t>□是</w:t>
            </w:r>
            <w:r>
              <w:rPr>
                <w:rFonts w:ascii="仿宋" w:hAnsi="仿宋" w:cs="宋体"/>
                <w:kern w:val="0"/>
                <w:sz w:val="24"/>
              </w:rPr>
              <w:t xml:space="preserve"> </w:t>
            </w:r>
            <w:r>
              <w:rPr>
                <w:rFonts w:hint="eastAsia" w:ascii="仿宋" w:hAnsi="仿宋" w:cs="宋体"/>
                <w:kern w:val="0"/>
                <w:sz w:val="24"/>
              </w:rPr>
              <w:t>□否</w:t>
            </w:r>
          </w:p>
        </w:tc>
        <w:tc>
          <w:tcPr>
            <w:tcW w:w="2286" w:type="dxa"/>
            <w:vAlign w:val="center"/>
          </w:tcPr>
          <w:p>
            <w:pPr>
              <w:spacing w:line="360" w:lineRule="exact"/>
              <w:rPr>
                <w:rFonts w:ascii="仿宋_GB2312" w:hAnsi="仿宋_GB2312" w:eastAsia="仿宋_GB2312" w:cs="仿宋_GB2312"/>
                <w:sz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jc w:val="center"/>
        </w:trPr>
        <w:tc>
          <w:tcPr>
            <w:tcW w:w="1206" w:type="dxa"/>
            <w:vMerge w:val="continue"/>
            <w:vAlign w:val="center"/>
          </w:tcPr>
          <w:p>
            <w:pPr>
              <w:spacing w:before="217" w:beforeLines="50" w:after="217" w:afterLines="50" w:line="360" w:lineRule="exact"/>
              <w:rPr>
                <w:rFonts w:ascii="仿宋_GB2312" w:hAnsi="仿宋_GB2312" w:eastAsia="仿宋_GB2312" w:cs="仿宋_GB2312"/>
                <w:sz w:val="24"/>
              </w:rPr>
            </w:pPr>
          </w:p>
        </w:tc>
        <w:tc>
          <w:tcPr>
            <w:tcW w:w="851" w:type="dxa"/>
            <w:gridSpan w:val="2"/>
            <w:vAlign w:val="center"/>
          </w:tcPr>
          <w:p>
            <w:pPr>
              <w:spacing w:line="360" w:lineRule="exact"/>
              <w:jc w:val="center"/>
              <w:rPr>
                <w:rFonts w:ascii="仿宋_GB2312" w:hAnsi="仿宋_GB2312" w:eastAsia="仿宋_GB2312" w:cs="仿宋_GB2312"/>
                <w:sz w:val="24"/>
                <w:u w:color="FF0000"/>
              </w:rPr>
            </w:pPr>
            <w:r>
              <w:rPr>
                <w:rFonts w:hint="eastAsia" w:ascii="仿宋_GB2312" w:hAnsi="仿宋_GB2312" w:eastAsia="仿宋_GB2312" w:cs="仿宋_GB2312"/>
                <w:sz w:val="24"/>
                <w:u w:color="FF0000"/>
              </w:rPr>
              <w:t>13.10</w:t>
            </w:r>
          </w:p>
        </w:tc>
        <w:tc>
          <w:tcPr>
            <w:tcW w:w="8363" w:type="dxa"/>
            <w:vAlign w:val="center"/>
          </w:tcPr>
          <w:p>
            <w:pPr>
              <w:spacing w:line="360" w:lineRule="exact"/>
              <w:rPr>
                <w:rFonts w:ascii="仿宋_GB2312" w:hAnsi="仿宋_GB2312" w:eastAsia="仿宋_GB2312" w:cs="仿宋_GB2312"/>
                <w:sz w:val="24"/>
                <w:u w:color="FF0000"/>
              </w:rPr>
            </w:pPr>
            <w:r>
              <w:rPr>
                <w:rFonts w:hint="eastAsia" w:ascii="仿宋_GB2312" w:hAnsi="仿宋_GB2312" w:eastAsia="仿宋_GB2312" w:cs="仿宋_GB2312"/>
                <w:sz w:val="24"/>
                <w:u w:color="FF0000"/>
              </w:rPr>
              <w:t>食用农产品销售企业是否加强食用农产品检验工作，配备检验设备和检验人员或者委托有资质的检测机构对食用农产品进行抽样检验，并做好检验后处理和相关信息的公示工作；</w:t>
            </w:r>
          </w:p>
        </w:tc>
        <w:tc>
          <w:tcPr>
            <w:tcW w:w="1417" w:type="dxa"/>
          </w:tcPr>
          <w:p>
            <w:r>
              <w:rPr>
                <w:rFonts w:hint="eastAsia" w:ascii="仿宋" w:hAnsi="仿宋" w:cs="宋体"/>
                <w:kern w:val="0"/>
                <w:sz w:val="24"/>
              </w:rPr>
              <w:t>□是</w:t>
            </w:r>
            <w:r>
              <w:rPr>
                <w:rFonts w:ascii="仿宋" w:hAnsi="仿宋" w:cs="宋体"/>
                <w:kern w:val="0"/>
                <w:sz w:val="24"/>
              </w:rPr>
              <w:t xml:space="preserve"> </w:t>
            </w:r>
            <w:r>
              <w:rPr>
                <w:rFonts w:hint="eastAsia" w:ascii="仿宋" w:hAnsi="仿宋" w:cs="宋体"/>
                <w:kern w:val="0"/>
                <w:sz w:val="24"/>
              </w:rPr>
              <w:t>□否</w:t>
            </w:r>
          </w:p>
        </w:tc>
        <w:tc>
          <w:tcPr>
            <w:tcW w:w="2286" w:type="dxa"/>
            <w:vAlign w:val="center"/>
          </w:tcPr>
          <w:p>
            <w:pPr>
              <w:spacing w:line="360" w:lineRule="exact"/>
              <w:rPr>
                <w:rFonts w:ascii="仿宋_GB2312" w:hAnsi="仿宋_GB2312" w:eastAsia="仿宋_GB2312" w:cs="仿宋_GB2312"/>
                <w:sz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84" w:hRule="atLeast"/>
          <w:jc w:val="center"/>
        </w:trPr>
        <w:tc>
          <w:tcPr>
            <w:tcW w:w="1206" w:type="dxa"/>
            <w:vMerge w:val="continue"/>
            <w:vAlign w:val="center"/>
          </w:tcPr>
          <w:p>
            <w:pPr>
              <w:spacing w:before="217" w:beforeLines="50" w:after="217" w:afterLines="50" w:line="360" w:lineRule="exact"/>
              <w:rPr>
                <w:rFonts w:ascii="仿宋_GB2312" w:hAnsi="仿宋_GB2312" w:eastAsia="仿宋_GB2312" w:cs="仿宋_GB2312"/>
                <w:sz w:val="24"/>
              </w:rPr>
            </w:pPr>
          </w:p>
        </w:tc>
        <w:tc>
          <w:tcPr>
            <w:tcW w:w="851" w:type="dxa"/>
            <w:gridSpan w:val="2"/>
            <w:vAlign w:val="center"/>
          </w:tcPr>
          <w:p>
            <w:pPr>
              <w:spacing w:line="360" w:lineRule="exact"/>
              <w:jc w:val="center"/>
              <w:rPr>
                <w:rFonts w:ascii="仿宋_GB2312" w:hAnsi="仿宋_GB2312" w:eastAsia="仿宋_GB2312" w:cs="仿宋_GB2312"/>
                <w:sz w:val="24"/>
                <w:u w:color="FF0000"/>
              </w:rPr>
            </w:pPr>
            <w:r>
              <w:rPr>
                <w:rFonts w:hint="eastAsia" w:ascii="仿宋_GB2312" w:hAnsi="仿宋_GB2312" w:eastAsia="仿宋_GB2312" w:cs="仿宋_GB2312"/>
                <w:sz w:val="24"/>
                <w:u w:color="FF0000"/>
              </w:rPr>
              <w:t>13.11</w:t>
            </w:r>
          </w:p>
        </w:tc>
        <w:tc>
          <w:tcPr>
            <w:tcW w:w="8363" w:type="dxa"/>
            <w:vAlign w:val="center"/>
          </w:tcPr>
          <w:p>
            <w:pPr>
              <w:spacing w:line="360" w:lineRule="exact"/>
              <w:rPr>
                <w:rFonts w:ascii="仿宋_GB2312" w:hAnsi="仿宋_GB2312" w:eastAsia="仿宋_GB2312" w:cs="仿宋_GB2312"/>
                <w:sz w:val="24"/>
                <w:u w:color="FF0000"/>
              </w:rPr>
            </w:pPr>
            <w:r>
              <w:rPr>
                <w:rFonts w:hint="eastAsia" w:ascii="仿宋_GB2312" w:hAnsi="仿宋_GB2312" w:eastAsia="仿宋_GB2312" w:cs="仿宋_GB2312"/>
                <w:sz w:val="24"/>
                <w:u w:color="FF0000"/>
              </w:rPr>
              <w:t>销售者是否建立食用农产品安全自查制度，定期对食用农产品安全情况进行检查，并做好处置工作；</w:t>
            </w:r>
          </w:p>
        </w:tc>
        <w:tc>
          <w:tcPr>
            <w:tcW w:w="1417" w:type="dxa"/>
          </w:tcPr>
          <w:p>
            <w:r>
              <w:rPr>
                <w:rFonts w:hint="eastAsia" w:ascii="仿宋" w:hAnsi="仿宋" w:cs="宋体"/>
                <w:kern w:val="0"/>
                <w:sz w:val="24"/>
              </w:rPr>
              <w:t>□是</w:t>
            </w:r>
            <w:r>
              <w:rPr>
                <w:rFonts w:ascii="仿宋" w:hAnsi="仿宋" w:cs="宋体"/>
                <w:kern w:val="0"/>
                <w:sz w:val="24"/>
              </w:rPr>
              <w:t xml:space="preserve"> </w:t>
            </w:r>
            <w:r>
              <w:rPr>
                <w:rFonts w:hint="eastAsia" w:ascii="仿宋" w:hAnsi="仿宋" w:cs="宋体"/>
                <w:kern w:val="0"/>
                <w:sz w:val="24"/>
              </w:rPr>
              <w:t>□否</w:t>
            </w:r>
          </w:p>
        </w:tc>
        <w:tc>
          <w:tcPr>
            <w:tcW w:w="2286" w:type="dxa"/>
            <w:vAlign w:val="center"/>
          </w:tcPr>
          <w:p>
            <w:pPr>
              <w:spacing w:line="360" w:lineRule="exact"/>
              <w:rPr>
                <w:rFonts w:ascii="仿宋_GB2312" w:hAnsi="仿宋_GB2312" w:eastAsia="仿宋_GB2312" w:cs="仿宋_GB2312"/>
                <w:sz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jc w:val="center"/>
        </w:trPr>
        <w:tc>
          <w:tcPr>
            <w:tcW w:w="1206" w:type="dxa"/>
            <w:vMerge w:val="continue"/>
            <w:vAlign w:val="center"/>
          </w:tcPr>
          <w:p>
            <w:pPr>
              <w:spacing w:before="217" w:beforeLines="50" w:after="217" w:afterLines="50" w:line="360" w:lineRule="exact"/>
              <w:rPr>
                <w:rFonts w:ascii="仿宋_GB2312" w:hAnsi="仿宋_GB2312" w:eastAsia="仿宋_GB2312" w:cs="仿宋_GB2312"/>
                <w:sz w:val="24"/>
              </w:rPr>
            </w:pPr>
          </w:p>
        </w:tc>
        <w:tc>
          <w:tcPr>
            <w:tcW w:w="851" w:type="dxa"/>
            <w:gridSpan w:val="2"/>
            <w:vAlign w:val="center"/>
          </w:tcPr>
          <w:p>
            <w:pPr>
              <w:spacing w:line="360" w:lineRule="exact"/>
              <w:jc w:val="center"/>
              <w:rPr>
                <w:rFonts w:ascii="仿宋_GB2312" w:hAnsi="仿宋_GB2312" w:eastAsia="仿宋_GB2312" w:cs="仿宋_GB2312"/>
                <w:sz w:val="24"/>
                <w:u w:color="FF0000"/>
              </w:rPr>
            </w:pPr>
            <w:r>
              <w:rPr>
                <w:rFonts w:hint="eastAsia" w:ascii="仿宋_GB2312" w:hAnsi="仿宋_GB2312" w:eastAsia="仿宋_GB2312" w:cs="仿宋_GB2312"/>
                <w:sz w:val="24"/>
                <w:u w:color="FF0000"/>
              </w:rPr>
              <w:t>13.12</w:t>
            </w:r>
          </w:p>
        </w:tc>
        <w:tc>
          <w:tcPr>
            <w:tcW w:w="8363" w:type="dxa"/>
            <w:vAlign w:val="center"/>
          </w:tcPr>
          <w:p>
            <w:pPr>
              <w:spacing w:line="360" w:lineRule="exact"/>
              <w:rPr>
                <w:rFonts w:ascii="仿宋_GB2312" w:hAnsi="仿宋_GB2312" w:eastAsia="仿宋_GB2312" w:cs="仿宋_GB2312"/>
                <w:sz w:val="24"/>
                <w:u w:color="FF0000"/>
              </w:rPr>
            </w:pPr>
            <w:r>
              <w:rPr>
                <w:rFonts w:hint="eastAsia" w:ascii="仿宋_GB2312" w:hAnsi="仿宋_GB2312" w:eastAsia="仿宋_GB2312" w:cs="仿宋_GB2312"/>
                <w:sz w:val="24"/>
                <w:u w:color="FF0000"/>
              </w:rPr>
              <w:t>销售者使用的保鲜剂、防腐剂等食品添加剂和包装材料等食品相关产品，是否能够提供合格证明文件，符合食品安全国家标准；</w:t>
            </w:r>
          </w:p>
        </w:tc>
        <w:tc>
          <w:tcPr>
            <w:tcW w:w="1417" w:type="dxa"/>
          </w:tcPr>
          <w:p>
            <w:r>
              <w:rPr>
                <w:rFonts w:hint="eastAsia" w:ascii="仿宋" w:hAnsi="仿宋" w:cs="宋体"/>
                <w:kern w:val="0"/>
                <w:sz w:val="24"/>
              </w:rPr>
              <w:t>□是</w:t>
            </w:r>
            <w:r>
              <w:rPr>
                <w:rFonts w:ascii="仿宋" w:hAnsi="仿宋" w:cs="宋体"/>
                <w:kern w:val="0"/>
                <w:sz w:val="24"/>
              </w:rPr>
              <w:t xml:space="preserve"> </w:t>
            </w:r>
            <w:r>
              <w:rPr>
                <w:rFonts w:hint="eastAsia" w:ascii="仿宋" w:hAnsi="仿宋" w:cs="宋体"/>
                <w:kern w:val="0"/>
                <w:sz w:val="24"/>
              </w:rPr>
              <w:t>□否</w:t>
            </w:r>
          </w:p>
        </w:tc>
        <w:tc>
          <w:tcPr>
            <w:tcW w:w="2286" w:type="dxa"/>
            <w:vAlign w:val="center"/>
          </w:tcPr>
          <w:p>
            <w:pPr>
              <w:spacing w:line="360" w:lineRule="exact"/>
              <w:rPr>
                <w:rFonts w:ascii="仿宋_GB2312" w:hAnsi="仿宋_GB2312" w:eastAsia="仿宋_GB2312" w:cs="仿宋_GB2312"/>
                <w:sz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jc w:val="center"/>
        </w:trPr>
        <w:tc>
          <w:tcPr>
            <w:tcW w:w="1206" w:type="dxa"/>
            <w:vMerge w:val="continue"/>
            <w:vAlign w:val="center"/>
          </w:tcPr>
          <w:p>
            <w:pPr>
              <w:spacing w:before="217" w:beforeLines="50" w:after="217" w:afterLines="50" w:line="360" w:lineRule="exact"/>
              <w:rPr>
                <w:rFonts w:ascii="仿宋_GB2312" w:hAnsi="仿宋_GB2312" w:eastAsia="仿宋_GB2312" w:cs="仿宋_GB2312"/>
                <w:sz w:val="24"/>
              </w:rPr>
            </w:pPr>
          </w:p>
        </w:tc>
        <w:tc>
          <w:tcPr>
            <w:tcW w:w="851" w:type="dxa"/>
            <w:gridSpan w:val="2"/>
            <w:vAlign w:val="center"/>
          </w:tcPr>
          <w:p>
            <w:pPr>
              <w:spacing w:line="360" w:lineRule="exact"/>
              <w:jc w:val="center"/>
              <w:rPr>
                <w:rFonts w:ascii="仿宋_GB2312" w:hAnsi="仿宋_GB2312" w:eastAsia="仿宋_GB2312" w:cs="仿宋_GB2312"/>
                <w:sz w:val="24"/>
                <w:u w:color="FF0000"/>
              </w:rPr>
            </w:pPr>
            <w:r>
              <w:rPr>
                <w:rFonts w:hint="eastAsia" w:ascii="仿宋_GB2312" w:hAnsi="仿宋_GB2312" w:eastAsia="仿宋_GB2312" w:cs="仿宋_GB2312"/>
                <w:sz w:val="24"/>
                <w:u w:color="FF0000"/>
              </w:rPr>
              <w:t>13.13</w:t>
            </w:r>
          </w:p>
        </w:tc>
        <w:tc>
          <w:tcPr>
            <w:tcW w:w="8363" w:type="dxa"/>
            <w:vAlign w:val="center"/>
          </w:tcPr>
          <w:p>
            <w:pPr>
              <w:spacing w:line="360" w:lineRule="exact"/>
              <w:rPr>
                <w:rFonts w:ascii="仿宋_GB2312" w:hAnsi="仿宋_GB2312" w:eastAsia="仿宋_GB2312" w:cs="仿宋_GB2312"/>
                <w:sz w:val="24"/>
                <w:u w:color="FF0000"/>
              </w:rPr>
            </w:pPr>
            <w:r>
              <w:rPr>
                <w:rFonts w:hint="eastAsia" w:ascii="仿宋_GB2312" w:hAnsi="仿宋_GB2312" w:eastAsia="仿宋_GB2312" w:cs="仿宋_GB2312"/>
                <w:sz w:val="24"/>
                <w:u w:color="FF0000"/>
              </w:rPr>
              <w:t>按照规定应当包装或者附加标识的食用农产品，是否经包装或者附加标识后销售，包装物或者标识上是否按照规定标注产品的品名、产地、生产者、生产日期、保质期等内容；使用添加剂的，是否按照规定标明添加剂的名称；</w:t>
            </w:r>
          </w:p>
        </w:tc>
        <w:tc>
          <w:tcPr>
            <w:tcW w:w="1417" w:type="dxa"/>
          </w:tcPr>
          <w:p>
            <w:r>
              <w:rPr>
                <w:rFonts w:hint="eastAsia" w:ascii="仿宋" w:hAnsi="仿宋" w:cs="宋体"/>
                <w:kern w:val="0"/>
                <w:sz w:val="24"/>
              </w:rPr>
              <w:t>□是</w:t>
            </w:r>
            <w:r>
              <w:rPr>
                <w:rFonts w:ascii="仿宋" w:hAnsi="仿宋" w:cs="宋体"/>
                <w:kern w:val="0"/>
                <w:sz w:val="24"/>
              </w:rPr>
              <w:t xml:space="preserve"> </w:t>
            </w:r>
            <w:r>
              <w:rPr>
                <w:rFonts w:hint="eastAsia" w:ascii="仿宋" w:hAnsi="仿宋" w:cs="宋体"/>
                <w:kern w:val="0"/>
                <w:sz w:val="24"/>
              </w:rPr>
              <w:t>□否</w:t>
            </w:r>
          </w:p>
        </w:tc>
        <w:tc>
          <w:tcPr>
            <w:tcW w:w="2286" w:type="dxa"/>
            <w:vAlign w:val="center"/>
          </w:tcPr>
          <w:p>
            <w:pPr>
              <w:spacing w:line="360" w:lineRule="exact"/>
              <w:rPr>
                <w:rFonts w:ascii="仿宋_GB2312" w:hAnsi="仿宋_GB2312" w:eastAsia="仿宋_GB2312" w:cs="仿宋_GB2312"/>
                <w:sz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jc w:val="center"/>
        </w:trPr>
        <w:tc>
          <w:tcPr>
            <w:tcW w:w="1206" w:type="dxa"/>
            <w:vMerge w:val="continue"/>
            <w:vAlign w:val="center"/>
          </w:tcPr>
          <w:p>
            <w:pPr>
              <w:spacing w:before="217" w:beforeLines="50" w:after="217" w:afterLines="50" w:line="360" w:lineRule="exact"/>
              <w:rPr>
                <w:rFonts w:ascii="仿宋_GB2312" w:hAnsi="仿宋_GB2312" w:eastAsia="仿宋_GB2312" w:cs="仿宋_GB2312"/>
                <w:sz w:val="24"/>
              </w:rPr>
            </w:pPr>
          </w:p>
        </w:tc>
        <w:tc>
          <w:tcPr>
            <w:tcW w:w="851" w:type="dxa"/>
            <w:gridSpan w:val="2"/>
            <w:vAlign w:val="center"/>
          </w:tcPr>
          <w:p>
            <w:pPr>
              <w:spacing w:line="360" w:lineRule="exact"/>
              <w:jc w:val="center"/>
              <w:rPr>
                <w:rFonts w:ascii="仿宋_GB2312" w:hAnsi="仿宋_GB2312" w:eastAsia="仿宋_GB2312" w:cs="仿宋_GB2312"/>
                <w:sz w:val="24"/>
                <w:u w:color="FF0000"/>
              </w:rPr>
            </w:pPr>
            <w:r>
              <w:rPr>
                <w:rFonts w:hint="eastAsia" w:ascii="仿宋_GB2312" w:hAnsi="仿宋_GB2312" w:eastAsia="仿宋_GB2312" w:cs="仿宋_GB2312"/>
                <w:sz w:val="24"/>
                <w:u w:color="FF0000"/>
              </w:rPr>
              <w:t>13.14</w:t>
            </w:r>
          </w:p>
        </w:tc>
        <w:tc>
          <w:tcPr>
            <w:tcW w:w="8363" w:type="dxa"/>
            <w:vAlign w:val="center"/>
          </w:tcPr>
          <w:p>
            <w:pPr>
              <w:spacing w:line="360" w:lineRule="exact"/>
              <w:rPr>
                <w:rFonts w:ascii="仿宋_GB2312" w:hAnsi="仿宋_GB2312" w:eastAsia="仿宋_GB2312" w:cs="仿宋_GB2312"/>
                <w:sz w:val="24"/>
                <w:u w:color="FF0000"/>
              </w:rPr>
            </w:pPr>
            <w:r>
              <w:rPr>
                <w:rFonts w:hint="eastAsia" w:ascii="仿宋_GB2312" w:hAnsi="仿宋_GB2312" w:eastAsia="仿宋_GB2312" w:cs="仿宋_GB2312"/>
                <w:sz w:val="24"/>
                <w:u w:color="FF0000"/>
              </w:rPr>
              <w:t>食用农产品标识所用文字是否是规范的中文，标注的内容是否准确、清晰、显著，不得有虚假、错误或者其他误导性内容；</w:t>
            </w:r>
          </w:p>
        </w:tc>
        <w:tc>
          <w:tcPr>
            <w:tcW w:w="1417" w:type="dxa"/>
          </w:tcPr>
          <w:p>
            <w:r>
              <w:rPr>
                <w:rFonts w:hint="eastAsia" w:ascii="仿宋" w:hAnsi="仿宋" w:cs="宋体"/>
                <w:kern w:val="0"/>
                <w:sz w:val="24"/>
              </w:rPr>
              <w:t>□是</w:t>
            </w:r>
            <w:r>
              <w:rPr>
                <w:rFonts w:ascii="仿宋" w:hAnsi="仿宋" w:cs="宋体"/>
                <w:kern w:val="0"/>
                <w:sz w:val="24"/>
              </w:rPr>
              <w:t xml:space="preserve"> </w:t>
            </w:r>
            <w:r>
              <w:rPr>
                <w:rFonts w:hint="eastAsia" w:ascii="仿宋" w:hAnsi="仿宋" w:cs="宋体"/>
                <w:kern w:val="0"/>
                <w:sz w:val="24"/>
              </w:rPr>
              <w:t>□否</w:t>
            </w:r>
          </w:p>
        </w:tc>
        <w:tc>
          <w:tcPr>
            <w:tcW w:w="2286" w:type="dxa"/>
            <w:vAlign w:val="center"/>
          </w:tcPr>
          <w:p>
            <w:pPr>
              <w:spacing w:line="360" w:lineRule="exact"/>
              <w:rPr>
                <w:rFonts w:ascii="仿宋_GB2312" w:hAnsi="仿宋_GB2312" w:eastAsia="仿宋_GB2312" w:cs="仿宋_GB2312"/>
                <w:sz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jc w:val="center"/>
        </w:trPr>
        <w:tc>
          <w:tcPr>
            <w:tcW w:w="1206" w:type="dxa"/>
            <w:vMerge w:val="continue"/>
            <w:vAlign w:val="center"/>
          </w:tcPr>
          <w:p>
            <w:pPr>
              <w:spacing w:before="217" w:beforeLines="50" w:after="217" w:afterLines="50" w:line="360" w:lineRule="exact"/>
              <w:rPr>
                <w:rFonts w:ascii="仿宋_GB2312" w:hAnsi="仿宋_GB2312" w:eastAsia="仿宋_GB2312" w:cs="仿宋_GB2312"/>
                <w:sz w:val="24"/>
              </w:rPr>
            </w:pPr>
          </w:p>
        </w:tc>
        <w:tc>
          <w:tcPr>
            <w:tcW w:w="851" w:type="dxa"/>
            <w:gridSpan w:val="2"/>
            <w:vAlign w:val="center"/>
          </w:tcPr>
          <w:p>
            <w:pPr>
              <w:spacing w:line="360" w:lineRule="exact"/>
              <w:jc w:val="center"/>
              <w:rPr>
                <w:rFonts w:ascii="仿宋_GB2312" w:hAnsi="仿宋_GB2312" w:eastAsia="仿宋_GB2312" w:cs="仿宋_GB2312"/>
                <w:sz w:val="24"/>
                <w:u w:color="FF0000"/>
              </w:rPr>
            </w:pPr>
            <w:r>
              <w:rPr>
                <w:rFonts w:hint="eastAsia" w:ascii="仿宋_GB2312" w:hAnsi="仿宋_GB2312" w:eastAsia="仿宋_GB2312" w:cs="仿宋_GB2312"/>
                <w:sz w:val="24"/>
                <w:u w:color="FF0000"/>
              </w:rPr>
              <w:t>13.15</w:t>
            </w:r>
          </w:p>
        </w:tc>
        <w:tc>
          <w:tcPr>
            <w:tcW w:w="8363" w:type="dxa"/>
            <w:vAlign w:val="center"/>
          </w:tcPr>
          <w:p>
            <w:pPr>
              <w:spacing w:line="360" w:lineRule="exact"/>
              <w:rPr>
                <w:rFonts w:ascii="仿宋_GB2312" w:hAnsi="仿宋_GB2312" w:eastAsia="仿宋_GB2312" w:cs="仿宋_GB2312"/>
                <w:sz w:val="24"/>
                <w:u w:color="FF0000"/>
              </w:rPr>
            </w:pPr>
            <w:r>
              <w:rPr>
                <w:rFonts w:hint="eastAsia" w:ascii="仿宋_GB2312" w:hAnsi="仿宋_GB2312" w:eastAsia="仿宋_GB2312" w:cs="仿宋_GB2312"/>
                <w:sz w:val="24"/>
                <w:u w:color="FF0000"/>
              </w:rPr>
              <w:t>除鲜活畜、禽、水产品外，获得无公害食用农产品、绿色食品、有机农产品等认证的食用农产品产品，是否进行包装，并标注相应标志和发证机构；</w:t>
            </w:r>
          </w:p>
        </w:tc>
        <w:tc>
          <w:tcPr>
            <w:tcW w:w="1417" w:type="dxa"/>
          </w:tcPr>
          <w:p>
            <w:r>
              <w:rPr>
                <w:rFonts w:hint="eastAsia" w:ascii="仿宋" w:hAnsi="仿宋" w:cs="宋体"/>
                <w:kern w:val="0"/>
                <w:sz w:val="24"/>
              </w:rPr>
              <w:t>□是</w:t>
            </w:r>
            <w:r>
              <w:rPr>
                <w:rFonts w:ascii="仿宋" w:hAnsi="仿宋" w:cs="宋体"/>
                <w:kern w:val="0"/>
                <w:sz w:val="24"/>
              </w:rPr>
              <w:t xml:space="preserve"> </w:t>
            </w:r>
            <w:r>
              <w:rPr>
                <w:rFonts w:hint="eastAsia" w:ascii="仿宋" w:hAnsi="仿宋" w:cs="宋体"/>
                <w:kern w:val="0"/>
                <w:sz w:val="24"/>
              </w:rPr>
              <w:t>□否</w:t>
            </w:r>
          </w:p>
        </w:tc>
        <w:tc>
          <w:tcPr>
            <w:tcW w:w="2286" w:type="dxa"/>
            <w:vAlign w:val="center"/>
          </w:tcPr>
          <w:p>
            <w:pPr>
              <w:spacing w:line="360" w:lineRule="exact"/>
              <w:rPr>
                <w:rFonts w:ascii="仿宋_GB2312" w:hAnsi="仿宋_GB2312" w:eastAsia="仿宋_GB2312" w:cs="仿宋_GB2312"/>
                <w:sz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1" w:hRule="atLeast"/>
          <w:jc w:val="center"/>
        </w:trPr>
        <w:tc>
          <w:tcPr>
            <w:tcW w:w="1206" w:type="dxa"/>
            <w:vMerge w:val="continue"/>
          </w:tcPr>
          <w:p>
            <w:pPr>
              <w:spacing w:before="217" w:beforeLines="50" w:after="217" w:afterLines="50" w:line="360" w:lineRule="exact"/>
              <w:rPr>
                <w:rFonts w:ascii="仿宋_GB2312" w:hAnsi="仿宋_GB2312" w:eastAsia="仿宋_GB2312" w:cs="仿宋_GB2312"/>
                <w:sz w:val="24"/>
              </w:rPr>
            </w:pPr>
          </w:p>
        </w:tc>
        <w:tc>
          <w:tcPr>
            <w:tcW w:w="851" w:type="dxa"/>
            <w:gridSpan w:val="2"/>
            <w:vAlign w:val="center"/>
          </w:tcPr>
          <w:p>
            <w:pPr>
              <w:spacing w:line="360" w:lineRule="exact"/>
              <w:jc w:val="center"/>
              <w:rPr>
                <w:rFonts w:ascii="仿宋_GB2312" w:hAnsi="仿宋_GB2312" w:eastAsia="仿宋_GB2312" w:cs="仿宋_GB2312"/>
                <w:sz w:val="24"/>
                <w:u w:color="FF0000"/>
              </w:rPr>
            </w:pPr>
            <w:r>
              <w:rPr>
                <w:rFonts w:hint="eastAsia" w:ascii="仿宋_GB2312" w:hAnsi="仿宋_GB2312" w:eastAsia="仿宋_GB2312" w:cs="仿宋_GB2312"/>
                <w:sz w:val="24"/>
                <w:u w:color="FF0000"/>
              </w:rPr>
              <w:t>13.16</w:t>
            </w:r>
          </w:p>
        </w:tc>
        <w:tc>
          <w:tcPr>
            <w:tcW w:w="8363" w:type="dxa"/>
            <w:vAlign w:val="center"/>
          </w:tcPr>
          <w:p>
            <w:pPr>
              <w:spacing w:line="360" w:lineRule="exact"/>
              <w:rPr>
                <w:rFonts w:ascii="仿宋_GB2312" w:hAnsi="仿宋_GB2312" w:eastAsia="仿宋_GB2312" w:cs="仿宋_GB2312"/>
                <w:sz w:val="24"/>
                <w:u w:color="FF0000"/>
              </w:rPr>
            </w:pPr>
            <w:r>
              <w:rPr>
                <w:rFonts w:hint="eastAsia" w:ascii="仿宋_GB2312" w:hAnsi="仿宋_GB2312" w:eastAsia="仿宋_GB2312" w:cs="仿宋_GB2312"/>
                <w:sz w:val="24"/>
                <w:u w:color="FF0000"/>
              </w:rPr>
              <w:t>进口食用农产品的包装或者标识是否符合我国法律法规和有关规定的要求，并载明原产地、境内代理商的名称、地址、联系方式；依法分装销售的进口食用农产品，是否在包装上保留原进口食品全部信息以及分装企业、分装时间、地点以及保质期等信息；</w:t>
            </w:r>
          </w:p>
        </w:tc>
        <w:tc>
          <w:tcPr>
            <w:tcW w:w="1417" w:type="dxa"/>
          </w:tcPr>
          <w:p>
            <w:r>
              <w:rPr>
                <w:rFonts w:hint="eastAsia" w:ascii="仿宋" w:hAnsi="仿宋" w:cs="宋体"/>
                <w:kern w:val="0"/>
                <w:sz w:val="24"/>
              </w:rPr>
              <w:t>□是</w:t>
            </w:r>
            <w:r>
              <w:rPr>
                <w:rFonts w:ascii="仿宋" w:hAnsi="仿宋" w:cs="宋体"/>
                <w:kern w:val="0"/>
                <w:sz w:val="24"/>
              </w:rPr>
              <w:t xml:space="preserve"> </w:t>
            </w:r>
            <w:r>
              <w:rPr>
                <w:rFonts w:hint="eastAsia" w:ascii="仿宋" w:hAnsi="仿宋" w:cs="宋体"/>
                <w:kern w:val="0"/>
                <w:sz w:val="24"/>
              </w:rPr>
              <w:t>□否</w:t>
            </w:r>
          </w:p>
        </w:tc>
        <w:tc>
          <w:tcPr>
            <w:tcW w:w="2286" w:type="dxa"/>
            <w:vAlign w:val="center"/>
          </w:tcPr>
          <w:p>
            <w:pPr>
              <w:spacing w:line="360" w:lineRule="exact"/>
              <w:rPr>
                <w:rFonts w:ascii="仿宋_GB2312" w:hAnsi="仿宋_GB2312" w:eastAsia="仿宋_GB2312" w:cs="仿宋_GB2312"/>
                <w:sz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84" w:hRule="atLeast"/>
          <w:jc w:val="center"/>
        </w:trPr>
        <w:tc>
          <w:tcPr>
            <w:tcW w:w="1206" w:type="dxa"/>
            <w:vMerge w:val="restart"/>
            <w:vAlign w:val="center"/>
          </w:tcPr>
          <w:p>
            <w:pPr>
              <w:spacing w:before="217" w:beforeLines="50" w:after="217" w:afterLines="50" w:line="360" w:lineRule="exact"/>
              <w:jc w:val="center"/>
              <w:rPr>
                <w:rFonts w:ascii="仿宋_GB2312" w:hAnsi="仿宋_GB2312" w:eastAsia="仿宋_GB2312" w:cs="仿宋_GB2312"/>
                <w:sz w:val="24"/>
              </w:rPr>
            </w:pPr>
            <w:r>
              <w:rPr>
                <w:rFonts w:hint="eastAsia" w:ascii="仿宋_GB2312" w:hAnsi="仿宋_GB2312" w:eastAsia="仿宋_GB2312" w:cs="仿宋_GB2312"/>
                <w:sz w:val="24"/>
              </w:rPr>
              <w:t>13.食用农产品销售检查</w:t>
            </w:r>
          </w:p>
        </w:tc>
        <w:tc>
          <w:tcPr>
            <w:tcW w:w="851" w:type="dxa"/>
            <w:gridSpan w:val="2"/>
            <w:vAlign w:val="center"/>
          </w:tcPr>
          <w:p>
            <w:pPr>
              <w:spacing w:line="360" w:lineRule="exact"/>
              <w:jc w:val="center"/>
              <w:rPr>
                <w:rFonts w:ascii="仿宋_GB2312" w:hAnsi="仿宋_GB2312" w:eastAsia="仿宋_GB2312" w:cs="仿宋_GB2312"/>
                <w:sz w:val="24"/>
                <w:u w:color="FF0000"/>
              </w:rPr>
            </w:pPr>
            <w:r>
              <w:rPr>
                <w:rFonts w:hint="eastAsia" w:ascii="仿宋_GB2312" w:hAnsi="仿宋_GB2312" w:eastAsia="仿宋_GB2312" w:cs="仿宋_GB2312"/>
                <w:sz w:val="24"/>
                <w:u w:color="FF0000"/>
              </w:rPr>
              <w:t>13.17</w:t>
            </w:r>
          </w:p>
        </w:tc>
        <w:tc>
          <w:tcPr>
            <w:tcW w:w="8363" w:type="dxa"/>
            <w:vAlign w:val="center"/>
          </w:tcPr>
          <w:p>
            <w:pPr>
              <w:spacing w:line="360" w:lineRule="exact"/>
              <w:rPr>
                <w:rFonts w:ascii="仿宋_GB2312" w:hAnsi="仿宋_GB2312" w:eastAsia="仿宋_GB2312" w:cs="仿宋_GB2312"/>
                <w:sz w:val="24"/>
                <w:u w:color="FF0000"/>
              </w:rPr>
            </w:pPr>
            <w:r>
              <w:rPr>
                <w:rFonts w:hint="eastAsia" w:ascii="仿宋_GB2312" w:hAnsi="仿宋_GB2312" w:eastAsia="仿宋_GB2312" w:cs="仿宋_GB2312"/>
                <w:sz w:val="24"/>
                <w:u w:color="FF0000"/>
              </w:rPr>
              <w:t>进口鲜冻肉类产品的包装是否标明产品品名、产地国或地区、生产企业注册号、生产批号；外包装上是否以中文标明规格、具体产地、目的地、生产日期、保质期、储存温度等内容；</w:t>
            </w:r>
          </w:p>
        </w:tc>
        <w:tc>
          <w:tcPr>
            <w:tcW w:w="1417" w:type="dxa"/>
          </w:tcPr>
          <w:p>
            <w:r>
              <w:rPr>
                <w:rFonts w:hint="eastAsia" w:ascii="仿宋" w:hAnsi="仿宋" w:cs="宋体"/>
                <w:kern w:val="0"/>
                <w:sz w:val="24"/>
              </w:rPr>
              <w:t>□是</w:t>
            </w:r>
            <w:r>
              <w:rPr>
                <w:rFonts w:ascii="仿宋" w:hAnsi="仿宋" w:cs="宋体"/>
                <w:kern w:val="0"/>
                <w:sz w:val="24"/>
              </w:rPr>
              <w:t xml:space="preserve"> </w:t>
            </w:r>
            <w:r>
              <w:rPr>
                <w:rFonts w:hint="eastAsia" w:ascii="仿宋" w:hAnsi="仿宋" w:cs="宋体"/>
                <w:kern w:val="0"/>
                <w:sz w:val="24"/>
              </w:rPr>
              <w:t>□否</w:t>
            </w:r>
          </w:p>
        </w:tc>
        <w:tc>
          <w:tcPr>
            <w:tcW w:w="2286" w:type="dxa"/>
            <w:vAlign w:val="center"/>
          </w:tcPr>
          <w:p>
            <w:pPr>
              <w:spacing w:line="360" w:lineRule="exact"/>
              <w:rPr>
                <w:rFonts w:ascii="仿宋_GB2312" w:hAnsi="仿宋_GB2312" w:eastAsia="仿宋_GB2312" w:cs="仿宋_GB2312"/>
                <w:sz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jc w:val="center"/>
        </w:trPr>
        <w:tc>
          <w:tcPr>
            <w:tcW w:w="1206" w:type="dxa"/>
            <w:vMerge w:val="continue"/>
            <w:vAlign w:val="center"/>
          </w:tcPr>
          <w:p>
            <w:pPr>
              <w:spacing w:before="217" w:beforeLines="50" w:after="217" w:afterLines="50" w:line="360" w:lineRule="exact"/>
              <w:rPr>
                <w:rFonts w:ascii="仿宋_GB2312" w:hAnsi="仿宋_GB2312" w:eastAsia="仿宋_GB2312" w:cs="仿宋_GB2312"/>
                <w:sz w:val="24"/>
              </w:rPr>
            </w:pPr>
          </w:p>
        </w:tc>
        <w:tc>
          <w:tcPr>
            <w:tcW w:w="851" w:type="dxa"/>
            <w:gridSpan w:val="2"/>
            <w:vAlign w:val="center"/>
          </w:tcPr>
          <w:p>
            <w:pPr>
              <w:spacing w:line="360" w:lineRule="exact"/>
              <w:jc w:val="center"/>
              <w:rPr>
                <w:rFonts w:ascii="仿宋_GB2312" w:hAnsi="仿宋_GB2312" w:eastAsia="仿宋_GB2312" w:cs="仿宋_GB2312"/>
                <w:sz w:val="24"/>
                <w:u w:color="FF0000"/>
              </w:rPr>
            </w:pPr>
            <w:r>
              <w:rPr>
                <w:rFonts w:hint="eastAsia" w:ascii="仿宋_GB2312" w:hAnsi="仿宋_GB2312" w:eastAsia="仿宋_GB2312" w:cs="仿宋_GB2312"/>
                <w:sz w:val="24"/>
                <w:u w:color="FF0000"/>
              </w:rPr>
              <w:t>13.18</w:t>
            </w:r>
          </w:p>
        </w:tc>
        <w:tc>
          <w:tcPr>
            <w:tcW w:w="8363" w:type="dxa"/>
            <w:vAlign w:val="center"/>
          </w:tcPr>
          <w:p>
            <w:pPr>
              <w:spacing w:line="360" w:lineRule="exact"/>
              <w:rPr>
                <w:rFonts w:ascii="仿宋_GB2312" w:hAnsi="仿宋_GB2312" w:eastAsia="仿宋_GB2312" w:cs="仿宋_GB2312"/>
                <w:sz w:val="24"/>
                <w:u w:color="FF0000"/>
              </w:rPr>
            </w:pPr>
            <w:r>
              <w:rPr>
                <w:rFonts w:hint="eastAsia" w:ascii="仿宋_GB2312" w:hAnsi="仿宋_GB2312" w:eastAsia="仿宋_GB2312" w:cs="仿宋_GB2312"/>
                <w:sz w:val="24"/>
                <w:u w:color="FF0000"/>
              </w:rPr>
              <w:t>销售未包装的食用农产品，是否在销售区域明显位置采取附加标签、标识牌、标识带等形式，标明农产品的品名、生产地、生产者或者销售者等内容；</w:t>
            </w:r>
          </w:p>
        </w:tc>
        <w:tc>
          <w:tcPr>
            <w:tcW w:w="1417" w:type="dxa"/>
          </w:tcPr>
          <w:p>
            <w:r>
              <w:rPr>
                <w:rFonts w:hint="eastAsia" w:ascii="仿宋" w:hAnsi="仿宋" w:cs="宋体"/>
                <w:kern w:val="0"/>
                <w:sz w:val="24"/>
              </w:rPr>
              <w:t>□是</w:t>
            </w:r>
            <w:r>
              <w:rPr>
                <w:rFonts w:ascii="仿宋" w:hAnsi="仿宋" w:cs="宋体"/>
                <w:kern w:val="0"/>
                <w:sz w:val="24"/>
              </w:rPr>
              <w:t xml:space="preserve"> </w:t>
            </w:r>
            <w:r>
              <w:rPr>
                <w:rFonts w:hint="eastAsia" w:ascii="仿宋" w:hAnsi="仿宋" w:cs="宋体"/>
                <w:kern w:val="0"/>
                <w:sz w:val="24"/>
              </w:rPr>
              <w:t>□否</w:t>
            </w:r>
          </w:p>
        </w:tc>
        <w:tc>
          <w:tcPr>
            <w:tcW w:w="2286" w:type="dxa"/>
            <w:vAlign w:val="center"/>
          </w:tcPr>
          <w:p>
            <w:pPr>
              <w:spacing w:line="360" w:lineRule="exact"/>
              <w:rPr>
                <w:rFonts w:ascii="仿宋_GB2312" w:hAnsi="仿宋_GB2312" w:eastAsia="仿宋_GB2312" w:cs="仿宋_GB2312"/>
                <w:sz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jc w:val="center"/>
        </w:trPr>
        <w:tc>
          <w:tcPr>
            <w:tcW w:w="1206" w:type="dxa"/>
            <w:vMerge w:val="continue"/>
            <w:vAlign w:val="center"/>
          </w:tcPr>
          <w:p>
            <w:pPr>
              <w:spacing w:before="217" w:beforeLines="50" w:after="217" w:afterLines="50" w:line="360" w:lineRule="exact"/>
              <w:rPr>
                <w:rFonts w:ascii="仿宋_GB2312" w:hAnsi="仿宋_GB2312" w:eastAsia="仿宋_GB2312" w:cs="仿宋_GB2312"/>
                <w:sz w:val="24"/>
              </w:rPr>
            </w:pPr>
          </w:p>
        </w:tc>
        <w:tc>
          <w:tcPr>
            <w:tcW w:w="851" w:type="dxa"/>
            <w:gridSpan w:val="2"/>
            <w:vAlign w:val="center"/>
          </w:tcPr>
          <w:p>
            <w:pPr>
              <w:spacing w:line="360" w:lineRule="exact"/>
              <w:jc w:val="center"/>
              <w:rPr>
                <w:rFonts w:ascii="仿宋_GB2312" w:hAnsi="仿宋_GB2312" w:eastAsia="仿宋_GB2312" w:cs="仿宋_GB2312"/>
                <w:sz w:val="24"/>
                <w:u w:color="FF0000"/>
              </w:rPr>
            </w:pPr>
            <w:r>
              <w:rPr>
                <w:rFonts w:hint="eastAsia" w:ascii="仿宋_GB2312" w:hAnsi="仿宋_GB2312" w:eastAsia="仿宋_GB2312" w:cs="仿宋_GB2312"/>
                <w:sz w:val="24"/>
                <w:u w:color="FF0000"/>
              </w:rPr>
              <w:t>13.19</w:t>
            </w:r>
          </w:p>
        </w:tc>
        <w:tc>
          <w:tcPr>
            <w:tcW w:w="8363" w:type="dxa"/>
            <w:vAlign w:val="center"/>
          </w:tcPr>
          <w:p>
            <w:pPr>
              <w:spacing w:line="360" w:lineRule="exact"/>
              <w:rPr>
                <w:rFonts w:ascii="仿宋_GB2312" w:hAnsi="仿宋_GB2312" w:eastAsia="仿宋_GB2312" w:cs="仿宋_GB2312"/>
                <w:sz w:val="24"/>
                <w:u w:color="FF0000"/>
              </w:rPr>
            </w:pPr>
            <w:r>
              <w:rPr>
                <w:rFonts w:hint="eastAsia" w:ascii="仿宋_GB2312" w:hAnsi="仿宋_GB2312" w:eastAsia="仿宋_GB2312" w:cs="仿宋_GB2312"/>
                <w:sz w:val="24"/>
                <w:u w:color="FF0000"/>
              </w:rPr>
              <w:t>食用农产品销售者是否建立问题食用农产品管理制度，并做好问题食用农产品的处置工作</w:t>
            </w:r>
          </w:p>
        </w:tc>
        <w:tc>
          <w:tcPr>
            <w:tcW w:w="1417" w:type="dxa"/>
          </w:tcPr>
          <w:p>
            <w:r>
              <w:rPr>
                <w:rFonts w:hint="eastAsia" w:ascii="仿宋" w:hAnsi="仿宋" w:cs="宋体"/>
                <w:kern w:val="0"/>
                <w:sz w:val="24"/>
              </w:rPr>
              <w:t>□是</w:t>
            </w:r>
            <w:r>
              <w:rPr>
                <w:rFonts w:ascii="仿宋" w:hAnsi="仿宋" w:cs="宋体"/>
                <w:kern w:val="0"/>
                <w:sz w:val="24"/>
              </w:rPr>
              <w:t xml:space="preserve"> </w:t>
            </w:r>
            <w:r>
              <w:rPr>
                <w:rFonts w:hint="eastAsia" w:ascii="仿宋" w:hAnsi="仿宋" w:cs="宋体"/>
                <w:kern w:val="0"/>
                <w:sz w:val="24"/>
              </w:rPr>
              <w:t>□否</w:t>
            </w:r>
          </w:p>
        </w:tc>
        <w:tc>
          <w:tcPr>
            <w:tcW w:w="2286" w:type="dxa"/>
            <w:vAlign w:val="center"/>
          </w:tcPr>
          <w:p>
            <w:pPr>
              <w:spacing w:line="360" w:lineRule="exact"/>
              <w:rPr>
                <w:rFonts w:ascii="仿宋_GB2312" w:hAnsi="仿宋_GB2312" w:eastAsia="仿宋_GB2312" w:cs="仿宋_GB2312"/>
                <w:sz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jc w:val="center"/>
        </w:trPr>
        <w:tc>
          <w:tcPr>
            <w:tcW w:w="1206" w:type="dxa"/>
            <w:vMerge w:val="continue"/>
            <w:vAlign w:val="center"/>
          </w:tcPr>
          <w:p>
            <w:pPr>
              <w:spacing w:before="217" w:beforeLines="50" w:after="217" w:afterLines="50" w:line="360" w:lineRule="exact"/>
              <w:rPr>
                <w:rFonts w:ascii="仿宋_GB2312" w:hAnsi="仿宋_GB2312" w:eastAsia="仿宋_GB2312" w:cs="仿宋_GB2312"/>
                <w:sz w:val="24"/>
              </w:rPr>
            </w:pPr>
          </w:p>
        </w:tc>
        <w:tc>
          <w:tcPr>
            <w:tcW w:w="851" w:type="dxa"/>
            <w:gridSpan w:val="2"/>
            <w:vAlign w:val="center"/>
          </w:tcPr>
          <w:p>
            <w:pPr>
              <w:spacing w:line="360" w:lineRule="exact"/>
              <w:jc w:val="center"/>
              <w:rPr>
                <w:rFonts w:ascii="仿宋_GB2312" w:hAnsi="仿宋_GB2312" w:eastAsia="仿宋_GB2312" w:cs="仿宋_GB2312"/>
                <w:sz w:val="24"/>
                <w:u w:color="FF0000"/>
              </w:rPr>
            </w:pPr>
            <w:r>
              <w:rPr>
                <w:rFonts w:hint="eastAsia" w:ascii="仿宋_GB2312" w:hAnsi="仿宋_GB2312" w:eastAsia="仿宋_GB2312" w:cs="仿宋_GB2312"/>
                <w:sz w:val="24"/>
                <w:u w:color="FF0000"/>
              </w:rPr>
              <w:t>13.20</w:t>
            </w:r>
          </w:p>
        </w:tc>
        <w:tc>
          <w:tcPr>
            <w:tcW w:w="8363" w:type="dxa"/>
            <w:vAlign w:val="center"/>
          </w:tcPr>
          <w:p>
            <w:pPr>
              <w:spacing w:line="360" w:lineRule="exact"/>
              <w:rPr>
                <w:rFonts w:ascii="仿宋_GB2312" w:hAnsi="仿宋_GB2312" w:eastAsia="仿宋_GB2312" w:cs="仿宋_GB2312"/>
                <w:sz w:val="24"/>
                <w:u w:color="FF0000"/>
              </w:rPr>
            </w:pPr>
            <w:r>
              <w:rPr>
                <w:rFonts w:hint="eastAsia" w:ascii="仿宋_GB2312" w:hAnsi="仿宋_GB2312" w:eastAsia="仿宋_GB2312" w:cs="仿宋_GB2312"/>
                <w:sz w:val="24"/>
                <w:u w:color="FF0000"/>
              </w:rPr>
              <w:t>食用农产品销售者是否销售法律、法规和国家禁止销售的食用农产品</w:t>
            </w:r>
          </w:p>
        </w:tc>
        <w:tc>
          <w:tcPr>
            <w:tcW w:w="1417" w:type="dxa"/>
          </w:tcPr>
          <w:p>
            <w:r>
              <w:rPr>
                <w:rFonts w:hint="eastAsia" w:ascii="仿宋" w:hAnsi="仿宋" w:cs="宋体"/>
                <w:kern w:val="0"/>
                <w:sz w:val="24"/>
              </w:rPr>
              <w:t>□是</w:t>
            </w:r>
            <w:r>
              <w:rPr>
                <w:rFonts w:ascii="仿宋" w:hAnsi="仿宋" w:cs="宋体"/>
                <w:kern w:val="0"/>
                <w:sz w:val="24"/>
              </w:rPr>
              <w:t xml:space="preserve"> </w:t>
            </w:r>
            <w:r>
              <w:rPr>
                <w:rFonts w:hint="eastAsia" w:ascii="仿宋" w:hAnsi="仿宋" w:cs="宋体"/>
                <w:kern w:val="0"/>
                <w:sz w:val="24"/>
              </w:rPr>
              <w:t>□否</w:t>
            </w:r>
          </w:p>
        </w:tc>
        <w:tc>
          <w:tcPr>
            <w:tcW w:w="2286" w:type="dxa"/>
            <w:vAlign w:val="center"/>
          </w:tcPr>
          <w:p>
            <w:pPr>
              <w:spacing w:line="360" w:lineRule="exact"/>
              <w:rPr>
                <w:rFonts w:ascii="仿宋_GB2312" w:hAnsi="仿宋_GB2312" w:eastAsia="仿宋_GB2312" w:cs="仿宋_GB2312"/>
                <w:sz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jc w:val="center"/>
        </w:trPr>
        <w:tc>
          <w:tcPr>
            <w:tcW w:w="1206" w:type="dxa"/>
            <w:vMerge w:val="continue"/>
            <w:vAlign w:val="center"/>
          </w:tcPr>
          <w:p>
            <w:pPr>
              <w:spacing w:before="217" w:beforeLines="50" w:after="217" w:afterLines="50" w:line="360" w:lineRule="exact"/>
              <w:rPr>
                <w:rFonts w:ascii="仿宋_GB2312" w:hAnsi="仿宋_GB2312" w:eastAsia="仿宋_GB2312" w:cs="仿宋_GB2312"/>
                <w:sz w:val="24"/>
              </w:rPr>
            </w:pPr>
          </w:p>
        </w:tc>
        <w:tc>
          <w:tcPr>
            <w:tcW w:w="851" w:type="dxa"/>
            <w:gridSpan w:val="2"/>
            <w:vAlign w:val="center"/>
          </w:tcPr>
          <w:p>
            <w:pPr>
              <w:spacing w:line="360" w:lineRule="exact"/>
              <w:jc w:val="center"/>
              <w:rPr>
                <w:rFonts w:ascii="仿宋_GB2312" w:hAnsi="仿宋_GB2312" w:eastAsia="仿宋_GB2312" w:cs="仿宋_GB2312"/>
                <w:sz w:val="24"/>
                <w:u w:color="FF0000"/>
              </w:rPr>
            </w:pPr>
            <w:r>
              <w:rPr>
                <w:rFonts w:hint="eastAsia" w:ascii="仿宋_GB2312" w:hAnsi="仿宋_GB2312" w:eastAsia="仿宋_GB2312" w:cs="仿宋_GB2312"/>
                <w:sz w:val="24"/>
                <w:u w:color="FF0000"/>
              </w:rPr>
              <w:t>13.21</w:t>
            </w:r>
          </w:p>
        </w:tc>
        <w:tc>
          <w:tcPr>
            <w:tcW w:w="8363" w:type="dxa"/>
            <w:vAlign w:val="center"/>
          </w:tcPr>
          <w:p>
            <w:pPr>
              <w:spacing w:line="360" w:lineRule="exact"/>
              <w:rPr>
                <w:rFonts w:ascii="仿宋_GB2312" w:hAnsi="仿宋_GB2312" w:eastAsia="仿宋_GB2312" w:cs="仿宋_GB2312"/>
                <w:sz w:val="24"/>
                <w:u w:color="FF0000"/>
              </w:rPr>
            </w:pPr>
            <w:r>
              <w:rPr>
                <w:rFonts w:hint="eastAsia" w:ascii="仿宋_GB2312" w:hAnsi="仿宋_GB2312" w:eastAsia="仿宋_GB2312" w:cs="仿宋_GB2312"/>
                <w:sz w:val="24"/>
                <w:u w:color="FF0000"/>
              </w:rPr>
              <w:t>进入批发、零售市场的销售者，是否在摊位（柜台）明显位置悬挂公示牌，如实公布销售者名称（姓名）、联系方式、食用农产品品名、产地、合格证明等信息；</w:t>
            </w:r>
          </w:p>
        </w:tc>
        <w:tc>
          <w:tcPr>
            <w:tcW w:w="1417" w:type="dxa"/>
          </w:tcPr>
          <w:p>
            <w:r>
              <w:rPr>
                <w:rFonts w:hint="eastAsia" w:ascii="仿宋" w:hAnsi="仿宋" w:cs="宋体"/>
                <w:kern w:val="0"/>
                <w:sz w:val="24"/>
              </w:rPr>
              <w:t>□是</w:t>
            </w:r>
            <w:r>
              <w:rPr>
                <w:rFonts w:ascii="仿宋" w:hAnsi="仿宋" w:cs="宋体"/>
                <w:kern w:val="0"/>
                <w:sz w:val="24"/>
              </w:rPr>
              <w:t xml:space="preserve"> </w:t>
            </w:r>
            <w:r>
              <w:rPr>
                <w:rFonts w:hint="eastAsia" w:ascii="仿宋" w:hAnsi="仿宋" w:cs="宋体"/>
                <w:kern w:val="0"/>
                <w:sz w:val="24"/>
              </w:rPr>
              <w:t>□否</w:t>
            </w:r>
          </w:p>
        </w:tc>
        <w:tc>
          <w:tcPr>
            <w:tcW w:w="2286" w:type="dxa"/>
            <w:vAlign w:val="center"/>
          </w:tcPr>
          <w:p>
            <w:pPr>
              <w:spacing w:line="360" w:lineRule="exact"/>
              <w:rPr>
                <w:rFonts w:ascii="仿宋_GB2312" w:hAnsi="仿宋_GB2312" w:eastAsia="仿宋_GB2312" w:cs="仿宋_GB2312"/>
                <w:sz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jc w:val="center"/>
        </w:trPr>
        <w:tc>
          <w:tcPr>
            <w:tcW w:w="1206" w:type="dxa"/>
            <w:vMerge w:val="continue"/>
            <w:vAlign w:val="center"/>
          </w:tcPr>
          <w:p>
            <w:pPr>
              <w:spacing w:before="217" w:beforeLines="50" w:after="217" w:afterLines="50" w:line="360" w:lineRule="exact"/>
              <w:rPr>
                <w:rFonts w:ascii="仿宋_GB2312" w:hAnsi="仿宋_GB2312" w:eastAsia="仿宋_GB2312" w:cs="仿宋_GB2312"/>
                <w:sz w:val="24"/>
              </w:rPr>
            </w:pPr>
          </w:p>
        </w:tc>
        <w:tc>
          <w:tcPr>
            <w:tcW w:w="851" w:type="dxa"/>
            <w:gridSpan w:val="2"/>
            <w:vAlign w:val="center"/>
          </w:tcPr>
          <w:p>
            <w:pPr>
              <w:spacing w:line="360" w:lineRule="exact"/>
              <w:jc w:val="center"/>
              <w:rPr>
                <w:rFonts w:ascii="仿宋_GB2312" w:hAnsi="仿宋_GB2312" w:eastAsia="仿宋_GB2312" w:cs="仿宋_GB2312"/>
                <w:sz w:val="24"/>
                <w:u w:color="FF0000"/>
              </w:rPr>
            </w:pPr>
            <w:r>
              <w:rPr>
                <w:rFonts w:hint="eastAsia" w:ascii="仿宋_GB2312" w:hAnsi="仿宋_GB2312" w:eastAsia="仿宋_GB2312" w:cs="仿宋_GB2312"/>
                <w:sz w:val="24"/>
                <w:u w:color="FF0000"/>
              </w:rPr>
              <w:t>13.22</w:t>
            </w:r>
          </w:p>
        </w:tc>
        <w:tc>
          <w:tcPr>
            <w:tcW w:w="8363" w:type="dxa"/>
            <w:vAlign w:val="center"/>
          </w:tcPr>
          <w:p>
            <w:pPr>
              <w:spacing w:line="360" w:lineRule="exact"/>
              <w:rPr>
                <w:rFonts w:ascii="仿宋_GB2312" w:hAnsi="仿宋_GB2312" w:eastAsia="仿宋_GB2312" w:cs="仿宋_GB2312"/>
                <w:sz w:val="24"/>
                <w:u w:color="FF0000"/>
              </w:rPr>
            </w:pPr>
            <w:r>
              <w:rPr>
                <w:rFonts w:hint="eastAsia" w:ascii="仿宋_GB2312" w:hAnsi="仿宋_GB2312" w:eastAsia="仿宋_GB2312" w:cs="仿宋_GB2312"/>
                <w:sz w:val="24"/>
                <w:u w:color="FF0000"/>
              </w:rPr>
              <w:t>进入批发市场的销售者，是否使用批发市场开办者制作的统一格式的销售凭证，保存期限不得少于六个月；</w:t>
            </w:r>
          </w:p>
        </w:tc>
        <w:tc>
          <w:tcPr>
            <w:tcW w:w="1417" w:type="dxa"/>
          </w:tcPr>
          <w:p>
            <w:r>
              <w:rPr>
                <w:rFonts w:hint="eastAsia" w:ascii="仿宋" w:hAnsi="仿宋" w:cs="宋体"/>
                <w:kern w:val="0"/>
                <w:sz w:val="24"/>
              </w:rPr>
              <w:t>□是</w:t>
            </w:r>
            <w:r>
              <w:rPr>
                <w:rFonts w:ascii="仿宋" w:hAnsi="仿宋" w:cs="宋体"/>
                <w:kern w:val="0"/>
                <w:sz w:val="24"/>
              </w:rPr>
              <w:t xml:space="preserve"> </w:t>
            </w:r>
            <w:r>
              <w:rPr>
                <w:rFonts w:hint="eastAsia" w:ascii="仿宋" w:hAnsi="仿宋" w:cs="宋体"/>
                <w:kern w:val="0"/>
                <w:sz w:val="24"/>
              </w:rPr>
              <w:t>□否</w:t>
            </w:r>
          </w:p>
        </w:tc>
        <w:tc>
          <w:tcPr>
            <w:tcW w:w="2286" w:type="dxa"/>
            <w:vAlign w:val="center"/>
          </w:tcPr>
          <w:p>
            <w:pPr>
              <w:spacing w:line="360" w:lineRule="exact"/>
              <w:rPr>
                <w:rFonts w:ascii="仿宋_GB2312" w:hAnsi="仿宋_GB2312" w:eastAsia="仿宋_GB2312" w:cs="仿宋_GB2312"/>
                <w:sz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84" w:hRule="atLeast"/>
          <w:jc w:val="center"/>
        </w:trPr>
        <w:tc>
          <w:tcPr>
            <w:tcW w:w="1206" w:type="dxa"/>
            <w:vMerge w:val="continue"/>
            <w:vAlign w:val="center"/>
          </w:tcPr>
          <w:p>
            <w:pPr>
              <w:spacing w:before="217" w:beforeLines="50" w:after="217" w:afterLines="50" w:line="360" w:lineRule="exact"/>
              <w:rPr>
                <w:rFonts w:ascii="仿宋_GB2312" w:hAnsi="仿宋_GB2312" w:eastAsia="仿宋_GB2312" w:cs="仿宋_GB2312"/>
                <w:sz w:val="24"/>
              </w:rPr>
            </w:pPr>
          </w:p>
        </w:tc>
        <w:tc>
          <w:tcPr>
            <w:tcW w:w="851" w:type="dxa"/>
            <w:gridSpan w:val="2"/>
            <w:vAlign w:val="center"/>
          </w:tcPr>
          <w:p>
            <w:pPr>
              <w:spacing w:line="360" w:lineRule="exact"/>
              <w:jc w:val="center"/>
              <w:rPr>
                <w:rFonts w:ascii="仿宋_GB2312" w:hAnsi="仿宋_GB2312" w:eastAsia="仿宋_GB2312" w:cs="仿宋_GB2312"/>
                <w:sz w:val="24"/>
                <w:u w:color="FF0000"/>
              </w:rPr>
            </w:pPr>
            <w:r>
              <w:rPr>
                <w:rFonts w:hint="eastAsia" w:ascii="仿宋_GB2312" w:hAnsi="仿宋_GB2312" w:eastAsia="仿宋_GB2312" w:cs="仿宋_GB2312"/>
                <w:sz w:val="24"/>
                <w:u w:color="FF0000"/>
              </w:rPr>
              <w:t>13.23</w:t>
            </w:r>
          </w:p>
        </w:tc>
        <w:tc>
          <w:tcPr>
            <w:tcW w:w="8363" w:type="dxa"/>
            <w:vAlign w:val="center"/>
          </w:tcPr>
          <w:p>
            <w:pPr>
              <w:spacing w:line="360" w:lineRule="exact"/>
              <w:rPr>
                <w:rFonts w:ascii="仿宋_GB2312" w:hAnsi="仿宋_GB2312" w:eastAsia="仿宋_GB2312" w:cs="仿宋_GB2312"/>
                <w:sz w:val="24"/>
                <w:u w:color="FF0000"/>
              </w:rPr>
            </w:pPr>
            <w:r>
              <w:rPr>
                <w:rFonts w:hint="eastAsia" w:ascii="仿宋_GB2312" w:hAnsi="仿宋_GB2312" w:eastAsia="仿宋_GB2312" w:cs="仿宋_GB2312"/>
                <w:sz w:val="24"/>
                <w:u w:color="FF0000"/>
              </w:rPr>
              <w:t>进口食用农产品的包装或者标识是否符合我国法律法规和有关规定的要求，并载明原产地、境内代理商的名称、地址、联系方式；依法分装销售的进口食用农产品，是否在包装上保留原进口食品全部信息以及分装企业、分装时间、地点以及保质期等信息；</w:t>
            </w:r>
          </w:p>
        </w:tc>
        <w:tc>
          <w:tcPr>
            <w:tcW w:w="1417" w:type="dxa"/>
          </w:tcPr>
          <w:p>
            <w:r>
              <w:rPr>
                <w:rFonts w:hint="eastAsia" w:ascii="仿宋" w:hAnsi="仿宋" w:cs="宋体"/>
                <w:kern w:val="0"/>
                <w:sz w:val="24"/>
              </w:rPr>
              <w:t>□是</w:t>
            </w:r>
            <w:r>
              <w:rPr>
                <w:rFonts w:ascii="仿宋" w:hAnsi="仿宋" w:cs="宋体"/>
                <w:kern w:val="0"/>
                <w:sz w:val="24"/>
              </w:rPr>
              <w:t xml:space="preserve"> </w:t>
            </w:r>
            <w:r>
              <w:rPr>
                <w:rFonts w:hint="eastAsia" w:ascii="仿宋" w:hAnsi="仿宋" w:cs="宋体"/>
                <w:kern w:val="0"/>
                <w:sz w:val="24"/>
              </w:rPr>
              <w:t>□否</w:t>
            </w:r>
          </w:p>
        </w:tc>
        <w:tc>
          <w:tcPr>
            <w:tcW w:w="2286" w:type="dxa"/>
            <w:vAlign w:val="center"/>
          </w:tcPr>
          <w:p>
            <w:pPr>
              <w:spacing w:line="360" w:lineRule="exact"/>
              <w:rPr>
                <w:rFonts w:ascii="仿宋_GB2312" w:hAnsi="仿宋_GB2312" w:eastAsia="仿宋_GB2312" w:cs="仿宋_GB2312"/>
                <w:sz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8" w:hRule="atLeast"/>
          <w:jc w:val="center"/>
        </w:trPr>
        <w:tc>
          <w:tcPr>
            <w:tcW w:w="1206" w:type="dxa"/>
            <w:vMerge w:val="restart"/>
            <w:vAlign w:val="center"/>
          </w:tcPr>
          <w:p>
            <w:pPr>
              <w:spacing w:before="217" w:beforeLines="50" w:after="217" w:afterLines="50" w:line="360" w:lineRule="exact"/>
              <w:rPr>
                <w:rFonts w:ascii="仿宋_GB2312" w:hAnsi="仿宋_GB2312" w:eastAsia="仿宋_GB2312" w:cs="仿宋_GB2312"/>
                <w:sz w:val="24"/>
              </w:rPr>
            </w:pPr>
          </w:p>
          <w:p>
            <w:pPr>
              <w:spacing w:before="217" w:beforeLines="50" w:after="217" w:afterLines="50" w:line="360" w:lineRule="exact"/>
              <w:rPr>
                <w:rFonts w:ascii="仿宋_GB2312" w:hAnsi="仿宋_GB2312" w:eastAsia="仿宋_GB2312" w:cs="仿宋_GB2312"/>
                <w:sz w:val="24"/>
              </w:rPr>
            </w:pPr>
            <w:r>
              <w:rPr>
                <w:rFonts w:hint="eastAsia" w:ascii="仿宋_GB2312" w:hAnsi="仿宋_GB2312" w:eastAsia="仿宋_GB2312" w:cs="仿宋_GB2312"/>
                <w:sz w:val="24"/>
              </w:rPr>
              <w:t>14.食用农产品市场开办者检查</w:t>
            </w:r>
          </w:p>
        </w:tc>
        <w:tc>
          <w:tcPr>
            <w:tcW w:w="851" w:type="dxa"/>
            <w:gridSpan w:val="2"/>
            <w:vAlign w:val="center"/>
          </w:tcPr>
          <w:p>
            <w:pPr>
              <w:spacing w:line="360" w:lineRule="exact"/>
              <w:jc w:val="center"/>
              <w:rPr>
                <w:rFonts w:ascii="仿宋_GB2312" w:hAnsi="仿宋_GB2312" w:eastAsia="仿宋_GB2312" w:cs="仿宋_GB2312"/>
                <w:sz w:val="24"/>
                <w:u w:color="FF0000"/>
              </w:rPr>
            </w:pPr>
            <w:r>
              <w:rPr>
                <w:rFonts w:ascii="仿宋_GB2312" w:hAnsi="仿宋_GB2312" w:eastAsia="仿宋_GB2312" w:cs="仿宋_GB2312"/>
                <w:sz w:val="24"/>
                <w:u w:color="FF0000"/>
              </w:rPr>
              <w:t>*</w:t>
            </w:r>
            <w:r>
              <w:rPr>
                <w:rFonts w:hint="eastAsia" w:ascii="仿宋_GB2312" w:hAnsi="仿宋_GB2312" w:eastAsia="仿宋_GB2312" w:cs="仿宋_GB2312"/>
                <w:sz w:val="24"/>
                <w:u w:color="FF0000"/>
              </w:rPr>
              <w:t>14</w:t>
            </w:r>
            <w:r>
              <w:rPr>
                <w:rFonts w:ascii="仿宋_GB2312" w:hAnsi="仿宋_GB2312" w:eastAsia="仿宋_GB2312" w:cs="仿宋_GB2312"/>
                <w:sz w:val="24"/>
                <w:u w:color="FF0000"/>
              </w:rPr>
              <w:t>.1</w:t>
            </w:r>
          </w:p>
        </w:tc>
        <w:tc>
          <w:tcPr>
            <w:tcW w:w="8363" w:type="dxa"/>
            <w:vAlign w:val="center"/>
          </w:tcPr>
          <w:p>
            <w:pPr>
              <w:spacing w:line="380" w:lineRule="exact"/>
              <w:rPr>
                <w:rFonts w:ascii="仿宋_GB2312" w:hAnsi="仿宋_GB2312" w:eastAsia="仿宋_GB2312" w:cs="仿宋_GB2312"/>
                <w:sz w:val="24"/>
                <w:u w:color="FF0000"/>
              </w:rPr>
            </w:pPr>
            <w:r>
              <w:rPr>
                <w:rFonts w:hint="eastAsia" w:ascii="仿宋_GB2312" w:hAnsi="仿宋_GB2312" w:eastAsia="仿宋_GB2312" w:cs="仿宋_GB2312"/>
                <w:sz w:val="24"/>
                <w:u w:color="FF0000"/>
              </w:rPr>
              <w:t>食用农产品批发市场是否配备检验设备和检验人员或者委托符合本法规定的食品检验机构，对进入该批发市场销售的食用农产品进行抽样检验；</w:t>
            </w:r>
            <w:r>
              <w:rPr>
                <w:rFonts w:ascii="仿宋_GB2312" w:hAnsi="仿宋_GB2312" w:eastAsia="仿宋_GB2312" w:cs="仿宋_GB2312"/>
                <w:sz w:val="24"/>
                <w:u w:color="FF0000"/>
              </w:rPr>
              <w:t xml:space="preserve"> </w:t>
            </w:r>
          </w:p>
        </w:tc>
        <w:tc>
          <w:tcPr>
            <w:tcW w:w="1417" w:type="dxa"/>
            <w:vAlign w:val="center"/>
          </w:tcPr>
          <w:p>
            <w:pPr>
              <w:spacing w:line="360" w:lineRule="exact"/>
              <w:rPr>
                <w:rFonts w:ascii="仿宋_GB2312" w:hAnsi="仿宋_GB2312" w:eastAsia="仿宋_GB2312" w:cs="仿宋_GB2312"/>
                <w:sz w:val="24"/>
                <w:u w:color="FF0000"/>
              </w:rPr>
            </w:pPr>
            <w:r>
              <w:rPr>
                <w:rFonts w:hint="eastAsia" w:ascii="仿宋" w:hAnsi="仿宋" w:cs="宋体"/>
                <w:kern w:val="0"/>
                <w:sz w:val="24"/>
              </w:rPr>
              <w:t>□是</w:t>
            </w:r>
            <w:r>
              <w:rPr>
                <w:rFonts w:ascii="仿宋" w:hAnsi="仿宋" w:cs="宋体"/>
                <w:kern w:val="0"/>
                <w:sz w:val="24"/>
              </w:rPr>
              <w:t xml:space="preserve"> </w:t>
            </w:r>
            <w:r>
              <w:rPr>
                <w:rFonts w:hint="eastAsia" w:ascii="仿宋" w:hAnsi="仿宋" w:cs="宋体"/>
                <w:kern w:val="0"/>
                <w:sz w:val="24"/>
              </w:rPr>
              <w:t>□否</w:t>
            </w:r>
          </w:p>
        </w:tc>
        <w:tc>
          <w:tcPr>
            <w:tcW w:w="2286" w:type="dxa"/>
            <w:vAlign w:val="center"/>
          </w:tcPr>
          <w:p>
            <w:pPr>
              <w:spacing w:line="360" w:lineRule="exact"/>
              <w:rPr>
                <w:rFonts w:ascii="仿宋_GB2312" w:hAnsi="仿宋_GB2312" w:eastAsia="仿宋_GB2312" w:cs="仿宋_GB2312"/>
                <w:sz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jc w:val="center"/>
        </w:trPr>
        <w:tc>
          <w:tcPr>
            <w:tcW w:w="1206" w:type="dxa"/>
            <w:vMerge w:val="continue"/>
            <w:vAlign w:val="center"/>
          </w:tcPr>
          <w:p>
            <w:pPr>
              <w:spacing w:before="217" w:beforeLines="50" w:after="217" w:afterLines="50" w:line="360" w:lineRule="exact"/>
              <w:jc w:val="center"/>
              <w:rPr>
                <w:rFonts w:ascii="仿宋_GB2312" w:hAnsi="仿宋_GB2312" w:eastAsia="仿宋_GB2312" w:cs="仿宋_GB2312"/>
                <w:sz w:val="24"/>
                <w:u w:color="FF0000"/>
              </w:rPr>
            </w:pPr>
          </w:p>
        </w:tc>
        <w:tc>
          <w:tcPr>
            <w:tcW w:w="851" w:type="dxa"/>
            <w:gridSpan w:val="2"/>
            <w:vAlign w:val="center"/>
          </w:tcPr>
          <w:p>
            <w:pPr>
              <w:spacing w:line="360" w:lineRule="exact"/>
              <w:jc w:val="center"/>
              <w:rPr>
                <w:rFonts w:ascii="仿宋_GB2312" w:hAnsi="仿宋_GB2312" w:eastAsia="仿宋_GB2312" w:cs="仿宋_GB2312"/>
                <w:sz w:val="24"/>
                <w:u w:color="FF0000"/>
              </w:rPr>
            </w:pPr>
            <w:r>
              <w:rPr>
                <w:rFonts w:ascii="仿宋_GB2312" w:hAnsi="仿宋_GB2312" w:eastAsia="仿宋_GB2312" w:cs="仿宋_GB2312"/>
                <w:sz w:val="24"/>
                <w:u w:color="FF0000"/>
              </w:rPr>
              <w:t>*</w:t>
            </w:r>
            <w:r>
              <w:rPr>
                <w:rFonts w:hint="eastAsia" w:ascii="仿宋_GB2312" w:hAnsi="仿宋_GB2312" w:eastAsia="仿宋_GB2312" w:cs="仿宋_GB2312"/>
                <w:sz w:val="24"/>
                <w:u w:color="FF0000"/>
              </w:rPr>
              <w:t>14</w:t>
            </w:r>
            <w:r>
              <w:rPr>
                <w:rFonts w:ascii="仿宋_GB2312" w:hAnsi="仿宋_GB2312" w:eastAsia="仿宋_GB2312" w:cs="仿宋_GB2312"/>
                <w:sz w:val="24"/>
                <w:u w:color="FF0000"/>
              </w:rPr>
              <w:t>.2</w:t>
            </w:r>
          </w:p>
        </w:tc>
        <w:tc>
          <w:tcPr>
            <w:tcW w:w="8363" w:type="dxa"/>
            <w:vAlign w:val="center"/>
          </w:tcPr>
          <w:p>
            <w:pPr>
              <w:spacing w:line="380" w:lineRule="exact"/>
              <w:rPr>
                <w:rFonts w:ascii="仿宋_GB2312" w:hAnsi="仿宋_GB2312" w:eastAsia="仿宋_GB2312" w:cs="仿宋_GB2312"/>
                <w:sz w:val="24"/>
                <w:u w:color="FF0000"/>
              </w:rPr>
            </w:pPr>
            <w:r>
              <w:rPr>
                <w:rFonts w:hint="eastAsia" w:ascii="仿宋_GB2312" w:hAnsi="仿宋_GB2312" w:eastAsia="仿宋_GB2312" w:cs="仿宋_GB2312"/>
                <w:sz w:val="24"/>
                <w:u w:color="FF0000"/>
              </w:rPr>
              <w:t>市场开办者是否建立食用农产品市场准入制度，对进入市场销售的食用农产品产地或者来源证明和质量合格证明文件进行查验，符合《食品安全法》规定要求的，方可进入市场销售；发现无法提供产地或者来源证明和质量合格证明且检测检验不合格的，不得进入市场销售；</w:t>
            </w:r>
          </w:p>
        </w:tc>
        <w:tc>
          <w:tcPr>
            <w:tcW w:w="1417" w:type="dxa"/>
            <w:vAlign w:val="center"/>
          </w:tcPr>
          <w:p>
            <w:pPr>
              <w:spacing w:line="360" w:lineRule="exact"/>
              <w:rPr>
                <w:rFonts w:ascii="仿宋_GB2312" w:hAnsi="仿宋_GB2312" w:eastAsia="仿宋_GB2312" w:cs="仿宋_GB2312"/>
                <w:sz w:val="24"/>
                <w:u w:color="FF0000"/>
              </w:rPr>
            </w:pPr>
            <w:r>
              <w:rPr>
                <w:rFonts w:hint="eastAsia" w:ascii="仿宋" w:hAnsi="仿宋" w:cs="宋体"/>
                <w:kern w:val="0"/>
                <w:sz w:val="24"/>
              </w:rPr>
              <w:t>□是</w:t>
            </w:r>
            <w:r>
              <w:rPr>
                <w:rFonts w:ascii="仿宋" w:hAnsi="仿宋" w:cs="宋体"/>
                <w:kern w:val="0"/>
                <w:sz w:val="24"/>
              </w:rPr>
              <w:t xml:space="preserve"> </w:t>
            </w:r>
            <w:r>
              <w:rPr>
                <w:rFonts w:hint="eastAsia" w:ascii="仿宋" w:hAnsi="仿宋" w:cs="宋体"/>
                <w:kern w:val="0"/>
                <w:sz w:val="24"/>
              </w:rPr>
              <w:t>□否</w:t>
            </w:r>
          </w:p>
        </w:tc>
        <w:tc>
          <w:tcPr>
            <w:tcW w:w="2286" w:type="dxa"/>
            <w:vAlign w:val="center"/>
          </w:tcPr>
          <w:p>
            <w:pPr>
              <w:spacing w:line="360" w:lineRule="exact"/>
              <w:rPr>
                <w:rFonts w:ascii="仿宋_GB2312" w:hAnsi="仿宋_GB2312" w:eastAsia="仿宋_GB2312" w:cs="仿宋_GB2312"/>
                <w:sz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jc w:val="center"/>
        </w:trPr>
        <w:tc>
          <w:tcPr>
            <w:tcW w:w="1206" w:type="dxa"/>
            <w:vMerge w:val="continue"/>
            <w:vAlign w:val="center"/>
          </w:tcPr>
          <w:p>
            <w:pPr>
              <w:spacing w:before="217" w:beforeLines="50" w:after="217" w:afterLines="50" w:line="360" w:lineRule="exact"/>
              <w:jc w:val="center"/>
              <w:rPr>
                <w:rFonts w:ascii="仿宋_GB2312" w:hAnsi="仿宋_GB2312" w:eastAsia="仿宋_GB2312" w:cs="仿宋_GB2312"/>
                <w:sz w:val="24"/>
                <w:u w:color="FF0000"/>
              </w:rPr>
            </w:pPr>
          </w:p>
        </w:tc>
        <w:tc>
          <w:tcPr>
            <w:tcW w:w="851" w:type="dxa"/>
            <w:gridSpan w:val="2"/>
            <w:vAlign w:val="center"/>
          </w:tcPr>
          <w:p>
            <w:pPr>
              <w:spacing w:line="360" w:lineRule="exact"/>
              <w:jc w:val="center"/>
              <w:rPr>
                <w:rFonts w:ascii="仿宋_GB2312" w:hAnsi="仿宋_GB2312" w:eastAsia="仿宋_GB2312" w:cs="仿宋_GB2312"/>
                <w:sz w:val="24"/>
                <w:u w:color="FF0000"/>
              </w:rPr>
            </w:pPr>
            <w:r>
              <w:rPr>
                <w:rFonts w:ascii="仿宋_GB2312" w:hAnsi="仿宋_GB2312" w:eastAsia="仿宋_GB2312" w:cs="仿宋_GB2312"/>
                <w:sz w:val="24"/>
                <w:u w:color="FF0000"/>
              </w:rPr>
              <w:t>*</w:t>
            </w:r>
            <w:r>
              <w:rPr>
                <w:rFonts w:hint="eastAsia" w:ascii="仿宋_GB2312" w:hAnsi="仿宋_GB2312" w:eastAsia="仿宋_GB2312" w:cs="仿宋_GB2312"/>
                <w:sz w:val="24"/>
                <w:u w:color="FF0000"/>
              </w:rPr>
              <w:t>14.3</w:t>
            </w:r>
          </w:p>
        </w:tc>
        <w:tc>
          <w:tcPr>
            <w:tcW w:w="8363" w:type="dxa"/>
            <w:vAlign w:val="center"/>
          </w:tcPr>
          <w:p>
            <w:pPr>
              <w:spacing w:line="380" w:lineRule="exact"/>
              <w:rPr>
                <w:rFonts w:ascii="仿宋_GB2312" w:hAnsi="仿宋_GB2312" w:eastAsia="仿宋_GB2312" w:cs="仿宋_GB2312"/>
                <w:sz w:val="24"/>
                <w:u w:color="FF0000"/>
              </w:rPr>
            </w:pPr>
            <w:r>
              <w:rPr>
                <w:rFonts w:hint="eastAsia" w:ascii="仿宋_GB2312" w:hAnsi="仿宋_GB2312" w:eastAsia="仿宋_GB2312" w:cs="仿宋_GB2312"/>
                <w:sz w:val="24"/>
                <w:u w:color="FF0000"/>
              </w:rPr>
              <w:t>市场开办者是否建立入场销售者档案，如实记录销售者名称或姓名、联系方式、身份证号码、住址、销售食用农产品品种、进货渠道、产地等信息，留存食用农产品产地或来源证明、合格证明文件等资料，保证食用农产品可追溯；与销售者签订食用农产品质量安全责任合同的，是否保存合同材料；</w:t>
            </w:r>
          </w:p>
        </w:tc>
        <w:tc>
          <w:tcPr>
            <w:tcW w:w="1417" w:type="dxa"/>
            <w:vAlign w:val="center"/>
          </w:tcPr>
          <w:p>
            <w:pPr>
              <w:jc w:val="center"/>
            </w:pPr>
            <w:r>
              <w:rPr>
                <w:rFonts w:hint="eastAsia" w:ascii="仿宋" w:hAnsi="仿宋" w:cs="宋体"/>
                <w:kern w:val="0"/>
                <w:sz w:val="24"/>
              </w:rPr>
              <w:t>□是</w:t>
            </w:r>
            <w:r>
              <w:rPr>
                <w:rFonts w:ascii="仿宋" w:hAnsi="仿宋" w:cs="宋体"/>
                <w:kern w:val="0"/>
                <w:sz w:val="24"/>
              </w:rPr>
              <w:t xml:space="preserve"> </w:t>
            </w:r>
            <w:r>
              <w:rPr>
                <w:rFonts w:hint="eastAsia" w:ascii="仿宋" w:hAnsi="仿宋" w:cs="宋体"/>
                <w:kern w:val="0"/>
                <w:sz w:val="24"/>
              </w:rPr>
              <w:t>□否</w:t>
            </w:r>
          </w:p>
        </w:tc>
        <w:tc>
          <w:tcPr>
            <w:tcW w:w="2286" w:type="dxa"/>
            <w:vAlign w:val="center"/>
          </w:tcPr>
          <w:p>
            <w:pPr>
              <w:spacing w:line="360" w:lineRule="exact"/>
              <w:rPr>
                <w:rFonts w:ascii="仿宋_GB2312" w:hAnsi="仿宋_GB2312" w:eastAsia="仿宋_GB2312" w:cs="仿宋_GB2312"/>
                <w:sz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jc w:val="center"/>
        </w:trPr>
        <w:tc>
          <w:tcPr>
            <w:tcW w:w="1206" w:type="dxa"/>
            <w:vMerge w:val="continue"/>
            <w:vAlign w:val="center"/>
          </w:tcPr>
          <w:p>
            <w:pPr>
              <w:spacing w:before="217" w:beforeLines="50" w:after="217" w:afterLines="50" w:line="360" w:lineRule="exact"/>
              <w:jc w:val="center"/>
              <w:rPr>
                <w:rFonts w:ascii="仿宋_GB2312" w:hAnsi="仿宋_GB2312" w:eastAsia="仿宋_GB2312" w:cs="仿宋_GB2312"/>
                <w:sz w:val="24"/>
                <w:u w:color="FF0000"/>
              </w:rPr>
            </w:pPr>
          </w:p>
        </w:tc>
        <w:tc>
          <w:tcPr>
            <w:tcW w:w="851" w:type="dxa"/>
            <w:gridSpan w:val="2"/>
            <w:vAlign w:val="center"/>
          </w:tcPr>
          <w:p>
            <w:pPr>
              <w:spacing w:line="360" w:lineRule="exact"/>
              <w:jc w:val="center"/>
              <w:rPr>
                <w:rFonts w:ascii="仿宋_GB2312" w:hAnsi="仿宋_GB2312" w:eastAsia="仿宋_GB2312" w:cs="仿宋_GB2312"/>
                <w:sz w:val="24"/>
                <w:u w:color="FF0000"/>
              </w:rPr>
            </w:pPr>
            <w:r>
              <w:rPr>
                <w:rFonts w:hint="eastAsia" w:ascii="仿宋_GB2312" w:hAnsi="仿宋_GB2312" w:eastAsia="仿宋_GB2312" w:cs="仿宋_GB2312"/>
                <w:sz w:val="24"/>
                <w:u w:color="FF0000"/>
              </w:rPr>
              <w:t>14.4</w:t>
            </w:r>
          </w:p>
        </w:tc>
        <w:tc>
          <w:tcPr>
            <w:tcW w:w="8363" w:type="dxa"/>
            <w:vAlign w:val="center"/>
          </w:tcPr>
          <w:p>
            <w:pPr>
              <w:spacing w:line="380" w:lineRule="exact"/>
              <w:rPr>
                <w:rFonts w:ascii="仿宋_GB2312" w:hAnsi="仿宋_GB2312" w:eastAsia="仿宋_GB2312" w:cs="仿宋_GB2312"/>
                <w:sz w:val="24"/>
                <w:u w:color="FF0000"/>
              </w:rPr>
            </w:pPr>
            <w:r>
              <w:rPr>
                <w:rFonts w:hint="eastAsia" w:ascii="仿宋_GB2312" w:hAnsi="仿宋_GB2312" w:eastAsia="仿宋_GB2312" w:cs="仿宋_GB2312"/>
                <w:sz w:val="24"/>
                <w:u w:color="FF0000"/>
              </w:rPr>
              <w:t>批发市场开办者是否制作统一格式的销售凭证或者销售凭证样式供入场销售者使用，销售凭证内容包括食用农产品品名、产地、数量、销售日期、销售者名称、地址、联系方式等，以票据链的方式保证食用农产品可追溯；</w:t>
            </w:r>
          </w:p>
        </w:tc>
        <w:tc>
          <w:tcPr>
            <w:tcW w:w="1417" w:type="dxa"/>
            <w:vAlign w:val="center"/>
          </w:tcPr>
          <w:p>
            <w:pPr>
              <w:jc w:val="center"/>
            </w:pPr>
            <w:r>
              <w:rPr>
                <w:rFonts w:hint="eastAsia" w:ascii="仿宋" w:hAnsi="仿宋" w:cs="宋体"/>
                <w:kern w:val="0"/>
                <w:sz w:val="24"/>
              </w:rPr>
              <w:t>□是</w:t>
            </w:r>
            <w:r>
              <w:rPr>
                <w:rFonts w:ascii="仿宋" w:hAnsi="仿宋" w:cs="宋体"/>
                <w:kern w:val="0"/>
                <w:sz w:val="24"/>
              </w:rPr>
              <w:t xml:space="preserve"> </w:t>
            </w:r>
            <w:r>
              <w:rPr>
                <w:rFonts w:hint="eastAsia" w:ascii="仿宋" w:hAnsi="仿宋" w:cs="宋体"/>
                <w:kern w:val="0"/>
                <w:sz w:val="24"/>
              </w:rPr>
              <w:t>□否</w:t>
            </w:r>
          </w:p>
        </w:tc>
        <w:tc>
          <w:tcPr>
            <w:tcW w:w="2286" w:type="dxa"/>
            <w:vAlign w:val="center"/>
          </w:tcPr>
          <w:p>
            <w:pPr>
              <w:spacing w:line="360" w:lineRule="exact"/>
              <w:rPr>
                <w:rFonts w:ascii="仿宋_GB2312" w:hAnsi="仿宋_GB2312" w:eastAsia="仿宋_GB2312" w:cs="仿宋_GB2312"/>
                <w:sz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jc w:val="center"/>
        </w:trPr>
        <w:tc>
          <w:tcPr>
            <w:tcW w:w="1206" w:type="dxa"/>
            <w:vMerge w:val="continue"/>
            <w:vAlign w:val="center"/>
          </w:tcPr>
          <w:p>
            <w:pPr>
              <w:spacing w:before="217" w:beforeLines="50" w:after="217" w:afterLines="50" w:line="360" w:lineRule="exact"/>
              <w:jc w:val="center"/>
              <w:rPr>
                <w:rFonts w:ascii="仿宋_GB2312" w:hAnsi="仿宋_GB2312" w:eastAsia="仿宋_GB2312" w:cs="仿宋_GB2312"/>
                <w:sz w:val="24"/>
                <w:u w:color="FF0000"/>
              </w:rPr>
            </w:pPr>
          </w:p>
        </w:tc>
        <w:tc>
          <w:tcPr>
            <w:tcW w:w="851" w:type="dxa"/>
            <w:gridSpan w:val="2"/>
            <w:vAlign w:val="center"/>
          </w:tcPr>
          <w:p>
            <w:pPr>
              <w:spacing w:line="360" w:lineRule="exact"/>
              <w:jc w:val="center"/>
              <w:rPr>
                <w:rFonts w:ascii="仿宋_GB2312" w:hAnsi="仿宋_GB2312" w:eastAsia="仿宋_GB2312" w:cs="仿宋_GB2312"/>
                <w:sz w:val="24"/>
                <w:u w:color="FF0000"/>
              </w:rPr>
            </w:pPr>
            <w:r>
              <w:rPr>
                <w:rFonts w:hint="eastAsia" w:ascii="仿宋_GB2312" w:hAnsi="仿宋_GB2312" w:eastAsia="仿宋_GB2312" w:cs="仿宋_GB2312"/>
                <w:sz w:val="24"/>
                <w:u w:color="FF0000"/>
              </w:rPr>
              <w:t>14.5</w:t>
            </w:r>
          </w:p>
        </w:tc>
        <w:tc>
          <w:tcPr>
            <w:tcW w:w="8363" w:type="dxa"/>
            <w:vAlign w:val="center"/>
          </w:tcPr>
          <w:p>
            <w:pPr>
              <w:spacing w:line="380" w:lineRule="exact"/>
              <w:rPr>
                <w:rFonts w:ascii="仿宋_GB2312" w:hAnsi="仿宋_GB2312" w:eastAsia="仿宋_GB2312" w:cs="仿宋_GB2312"/>
                <w:sz w:val="24"/>
                <w:u w:color="FF0000"/>
              </w:rPr>
            </w:pPr>
            <w:r>
              <w:rPr>
                <w:rFonts w:hint="eastAsia" w:ascii="仿宋_GB2312" w:hAnsi="仿宋_GB2312" w:eastAsia="仿宋_GB2312" w:cs="仿宋_GB2312"/>
                <w:sz w:val="24"/>
                <w:u w:color="FF0000"/>
              </w:rPr>
              <w:t>进入批发、零售市场的销售者，是否在摊位（柜台）明显位置悬挂公示牌，如实公布销售者名称（姓名）、联系方式、食用农产品品名、产地、合格证明等信息；</w:t>
            </w:r>
          </w:p>
        </w:tc>
        <w:tc>
          <w:tcPr>
            <w:tcW w:w="1417" w:type="dxa"/>
            <w:vAlign w:val="center"/>
          </w:tcPr>
          <w:p>
            <w:pPr>
              <w:jc w:val="center"/>
            </w:pPr>
            <w:r>
              <w:rPr>
                <w:rFonts w:hint="eastAsia" w:ascii="仿宋" w:hAnsi="仿宋" w:cs="宋体"/>
                <w:kern w:val="0"/>
                <w:sz w:val="24"/>
              </w:rPr>
              <w:t>□是</w:t>
            </w:r>
            <w:r>
              <w:rPr>
                <w:rFonts w:ascii="仿宋" w:hAnsi="仿宋" w:cs="宋体"/>
                <w:kern w:val="0"/>
                <w:sz w:val="24"/>
              </w:rPr>
              <w:t xml:space="preserve"> </w:t>
            </w:r>
            <w:r>
              <w:rPr>
                <w:rFonts w:hint="eastAsia" w:ascii="仿宋" w:hAnsi="仿宋" w:cs="宋体"/>
                <w:kern w:val="0"/>
                <w:sz w:val="24"/>
              </w:rPr>
              <w:t>□否</w:t>
            </w:r>
          </w:p>
        </w:tc>
        <w:tc>
          <w:tcPr>
            <w:tcW w:w="2286" w:type="dxa"/>
            <w:vAlign w:val="center"/>
          </w:tcPr>
          <w:p>
            <w:pPr>
              <w:spacing w:line="360" w:lineRule="exact"/>
              <w:rPr>
                <w:rFonts w:ascii="仿宋_GB2312" w:hAnsi="仿宋_GB2312" w:eastAsia="仿宋_GB2312" w:cs="仿宋_GB2312"/>
                <w:sz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42" w:hRule="atLeast"/>
          <w:jc w:val="center"/>
        </w:trPr>
        <w:tc>
          <w:tcPr>
            <w:tcW w:w="1206" w:type="dxa"/>
            <w:vMerge w:val="continue"/>
            <w:vAlign w:val="center"/>
          </w:tcPr>
          <w:p>
            <w:pPr>
              <w:spacing w:before="217" w:beforeLines="50" w:after="217" w:afterLines="50" w:line="360" w:lineRule="exact"/>
              <w:jc w:val="center"/>
              <w:rPr>
                <w:rFonts w:ascii="仿宋_GB2312" w:hAnsi="仿宋_GB2312" w:eastAsia="仿宋_GB2312" w:cs="仿宋_GB2312"/>
                <w:sz w:val="24"/>
                <w:u w:color="FF0000"/>
              </w:rPr>
            </w:pPr>
          </w:p>
        </w:tc>
        <w:tc>
          <w:tcPr>
            <w:tcW w:w="851" w:type="dxa"/>
            <w:gridSpan w:val="2"/>
            <w:vAlign w:val="center"/>
          </w:tcPr>
          <w:p>
            <w:pPr>
              <w:spacing w:line="360" w:lineRule="exact"/>
              <w:jc w:val="center"/>
              <w:rPr>
                <w:rFonts w:ascii="仿宋_GB2312" w:hAnsi="仿宋_GB2312" w:eastAsia="仿宋_GB2312" w:cs="仿宋_GB2312"/>
                <w:sz w:val="24"/>
                <w:u w:color="FF0000"/>
              </w:rPr>
            </w:pPr>
            <w:r>
              <w:rPr>
                <w:rFonts w:hint="eastAsia" w:ascii="仿宋_GB2312" w:hAnsi="仿宋_GB2312" w:eastAsia="仿宋_GB2312" w:cs="仿宋_GB2312"/>
                <w:sz w:val="24"/>
                <w:u w:color="FF0000"/>
              </w:rPr>
              <w:t>14.6</w:t>
            </w:r>
          </w:p>
        </w:tc>
        <w:tc>
          <w:tcPr>
            <w:tcW w:w="8363" w:type="dxa"/>
            <w:vAlign w:val="center"/>
          </w:tcPr>
          <w:p>
            <w:pPr>
              <w:spacing w:line="380" w:lineRule="exact"/>
              <w:rPr>
                <w:rFonts w:ascii="仿宋_GB2312" w:hAnsi="仿宋_GB2312" w:eastAsia="仿宋_GB2312" w:cs="仿宋_GB2312"/>
                <w:sz w:val="24"/>
                <w:u w:color="FF0000"/>
              </w:rPr>
            </w:pPr>
            <w:r>
              <w:rPr>
                <w:rFonts w:hint="eastAsia" w:ascii="仿宋_GB2312" w:hAnsi="仿宋_GB2312" w:eastAsia="仿宋_GB2312" w:cs="仿宋_GB2312"/>
                <w:sz w:val="24"/>
                <w:u w:color="FF0000"/>
              </w:rPr>
              <w:t>市场开办者是否在市场醒目位置公布食用农产品抽样检验结果、不合格食用农产品处理情况、食用农产品安全管理制度、监督管理部门投诉举报电话等信息；</w:t>
            </w:r>
          </w:p>
        </w:tc>
        <w:tc>
          <w:tcPr>
            <w:tcW w:w="1417" w:type="dxa"/>
            <w:vAlign w:val="center"/>
          </w:tcPr>
          <w:p>
            <w:pPr>
              <w:jc w:val="center"/>
            </w:pPr>
            <w:r>
              <w:rPr>
                <w:rFonts w:hint="eastAsia" w:ascii="仿宋" w:hAnsi="仿宋" w:cs="宋体"/>
                <w:kern w:val="0"/>
                <w:sz w:val="24"/>
              </w:rPr>
              <w:t>□是</w:t>
            </w:r>
            <w:r>
              <w:rPr>
                <w:rFonts w:ascii="仿宋" w:hAnsi="仿宋" w:cs="宋体"/>
                <w:kern w:val="0"/>
                <w:sz w:val="24"/>
              </w:rPr>
              <w:t xml:space="preserve"> </w:t>
            </w:r>
            <w:r>
              <w:rPr>
                <w:rFonts w:hint="eastAsia" w:ascii="仿宋" w:hAnsi="仿宋" w:cs="宋体"/>
                <w:kern w:val="0"/>
                <w:sz w:val="24"/>
              </w:rPr>
              <w:t>□否</w:t>
            </w:r>
          </w:p>
        </w:tc>
        <w:tc>
          <w:tcPr>
            <w:tcW w:w="2286" w:type="dxa"/>
            <w:vAlign w:val="center"/>
          </w:tcPr>
          <w:p>
            <w:pPr>
              <w:spacing w:line="360" w:lineRule="exact"/>
              <w:rPr>
                <w:rFonts w:ascii="仿宋_GB2312" w:hAnsi="仿宋_GB2312" w:eastAsia="仿宋_GB2312" w:cs="仿宋_GB2312"/>
                <w:sz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jc w:val="center"/>
        </w:trPr>
        <w:tc>
          <w:tcPr>
            <w:tcW w:w="1206" w:type="dxa"/>
            <w:vMerge w:val="continue"/>
            <w:vAlign w:val="center"/>
          </w:tcPr>
          <w:p>
            <w:pPr>
              <w:spacing w:before="217" w:beforeLines="50" w:after="217" w:afterLines="50" w:line="360" w:lineRule="exact"/>
              <w:jc w:val="center"/>
              <w:rPr>
                <w:rFonts w:ascii="仿宋_GB2312" w:hAnsi="仿宋_GB2312" w:eastAsia="仿宋_GB2312" w:cs="仿宋_GB2312"/>
                <w:sz w:val="24"/>
                <w:u w:color="FF0000"/>
              </w:rPr>
            </w:pPr>
          </w:p>
        </w:tc>
        <w:tc>
          <w:tcPr>
            <w:tcW w:w="851" w:type="dxa"/>
            <w:gridSpan w:val="2"/>
            <w:vAlign w:val="center"/>
          </w:tcPr>
          <w:p>
            <w:pPr>
              <w:spacing w:line="360" w:lineRule="exact"/>
              <w:jc w:val="center"/>
              <w:rPr>
                <w:rFonts w:ascii="仿宋_GB2312" w:hAnsi="仿宋_GB2312" w:eastAsia="仿宋_GB2312" w:cs="仿宋_GB2312"/>
                <w:sz w:val="24"/>
                <w:u w:color="FF0000"/>
              </w:rPr>
            </w:pPr>
            <w:r>
              <w:rPr>
                <w:rFonts w:hint="eastAsia" w:ascii="仿宋_GB2312" w:hAnsi="仿宋_GB2312" w:eastAsia="仿宋_GB2312" w:cs="仿宋_GB2312"/>
                <w:sz w:val="24"/>
                <w:u w:color="FF0000"/>
              </w:rPr>
              <w:t>14.7</w:t>
            </w:r>
          </w:p>
        </w:tc>
        <w:tc>
          <w:tcPr>
            <w:tcW w:w="8363" w:type="dxa"/>
            <w:vAlign w:val="center"/>
          </w:tcPr>
          <w:p>
            <w:pPr>
              <w:spacing w:line="380" w:lineRule="exact"/>
              <w:rPr>
                <w:rFonts w:ascii="仿宋_GB2312" w:hAnsi="仿宋_GB2312" w:eastAsia="仿宋_GB2312" w:cs="仿宋_GB2312"/>
                <w:sz w:val="24"/>
                <w:u w:color="FF0000"/>
              </w:rPr>
            </w:pPr>
            <w:r>
              <w:rPr>
                <w:rFonts w:hint="eastAsia" w:ascii="仿宋_GB2312" w:hAnsi="仿宋_GB2312" w:eastAsia="仿宋_GB2312" w:cs="仿宋_GB2312"/>
                <w:sz w:val="24"/>
                <w:u w:color="FF0000"/>
              </w:rPr>
              <w:t>食用农产品市场是否划行规市、布局合理，按照食用农产品大类、保鲜和卫生要求进行分区，同类型产品是否在同一交易区内经营；其经营环境、设施设备、经营管理是否符合保障食用农产品安全的要求；</w:t>
            </w:r>
          </w:p>
        </w:tc>
        <w:tc>
          <w:tcPr>
            <w:tcW w:w="1417" w:type="dxa"/>
            <w:vAlign w:val="center"/>
          </w:tcPr>
          <w:p>
            <w:pPr>
              <w:jc w:val="center"/>
            </w:pPr>
            <w:r>
              <w:rPr>
                <w:rFonts w:hint="eastAsia" w:ascii="仿宋" w:hAnsi="仿宋" w:cs="宋体"/>
                <w:kern w:val="0"/>
                <w:sz w:val="24"/>
              </w:rPr>
              <w:t>□是</w:t>
            </w:r>
            <w:r>
              <w:rPr>
                <w:rFonts w:ascii="仿宋" w:hAnsi="仿宋" w:cs="宋体"/>
                <w:kern w:val="0"/>
                <w:sz w:val="24"/>
              </w:rPr>
              <w:t xml:space="preserve"> </w:t>
            </w:r>
            <w:r>
              <w:rPr>
                <w:rFonts w:hint="eastAsia" w:ascii="仿宋" w:hAnsi="仿宋" w:cs="宋体"/>
                <w:kern w:val="0"/>
                <w:sz w:val="24"/>
              </w:rPr>
              <w:t>□否</w:t>
            </w:r>
          </w:p>
        </w:tc>
        <w:tc>
          <w:tcPr>
            <w:tcW w:w="2286" w:type="dxa"/>
            <w:vAlign w:val="center"/>
          </w:tcPr>
          <w:p>
            <w:pPr>
              <w:spacing w:line="360" w:lineRule="exact"/>
              <w:rPr>
                <w:rFonts w:ascii="仿宋_GB2312" w:hAnsi="仿宋_GB2312" w:eastAsia="仿宋_GB2312" w:cs="仿宋_GB2312"/>
                <w:sz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7" w:hRule="atLeast"/>
          <w:jc w:val="center"/>
        </w:trPr>
        <w:tc>
          <w:tcPr>
            <w:tcW w:w="1206" w:type="dxa"/>
            <w:vMerge w:val="continue"/>
            <w:vAlign w:val="center"/>
          </w:tcPr>
          <w:p>
            <w:pPr>
              <w:spacing w:before="217" w:beforeLines="50" w:after="217" w:afterLines="50" w:line="360" w:lineRule="exact"/>
              <w:jc w:val="center"/>
              <w:rPr>
                <w:rFonts w:ascii="仿宋_GB2312" w:hAnsi="仿宋_GB2312" w:eastAsia="仿宋_GB2312" w:cs="仿宋_GB2312"/>
                <w:sz w:val="24"/>
                <w:u w:color="FF0000"/>
              </w:rPr>
            </w:pPr>
          </w:p>
        </w:tc>
        <w:tc>
          <w:tcPr>
            <w:tcW w:w="851" w:type="dxa"/>
            <w:gridSpan w:val="2"/>
            <w:vAlign w:val="center"/>
          </w:tcPr>
          <w:p>
            <w:pPr>
              <w:spacing w:line="360" w:lineRule="exact"/>
              <w:jc w:val="center"/>
              <w:rPr>
                <w:rFonts w:ascii="仿宋_GB2312" w:hAnsi="仿宋_GB2312" w:eastAsia="仿宋_GB2312" w:cs="仿宋_GB2312"/>
                <w:sz w:val="24"/>
                <w:u w:color="FF0000"/>
              </w:rPr>
            </w:pPr>
            <w:r>
              <w:rPr>
                <w:rFonts w:hint="eastAsia" w:ascii="仿宋_GB2312" w:hAnsi="仿宋_GB2312" w:eastAsia="仿宋_GB2312" w:cs="仿宋_GB2312"/>
                <w:sz w:val="24"/>
                <w:u w:color="FF0000"/>
              </w:rPr>
              <w:t>14.8</w:t>
            </w:r>
          </w:p>
        </w:tc>
        <w:tc>
          <w:tcPr>
            <w:tcW w:w="8363" w:type="dxa"/>
            <w:vAlign w:val="center"/>
          </w:tcPr>
          <w:p>
            <w:pPr>
              <w:spacing w:line="380" w:lineRule="exact"/>
              <w:rPr>
                <w:rFonts w:ascii="仿宋_GB2312" w:hAnsi="仿宋_GB2312" w:eastAsia="仿宋_GB2312" w:cs="仿宋_GB2312"/>
                <w:sz w:val="24"/>
                <w:u w:color="FF0000"/>
              </w:rPr>
            </w:pPr>
            <w:r>
              <w:rPr>
                <w:rFonts w:hint="eastAsia" w:ascii="仿宋_GB2312" w:hAnsi="仿宋_GB2312" w:eastAsia="仿宋_GB2312" w:cs="仿宋_GB2312"/>
                <w:sz w:val="24"/>
                <w:u w:color="FF0000"/>
              </w:rPr>
              <w:t>批发市场开办者是否与销售者签订食用农产品质量安全责任协议，明确双方食用农产品质量安全责任义务；并禁止未签订食用农产品质量安全责任协议的销售者进入批发市场进行销售。</w:t>
            </w:r>
          </w:p>
        </w:tc>
        <w:tc>
          <w:tcPr>
            <w:tcW w:w="1417" w:type="dxa"/>
            <w:vAlign w:val="center"/>
          </w:tcPr>
          <w:p>
            <w:pPr>
              <w:jc w:val="center"/>
            </w:pPr>
            <w:r>
              <w:rPr>
                <w:rFonts w:hint="eastAsia" w:ascii="仿宋" w:hAnsi="仿宋" w:cs="宋体"/>
                <w:kern w:val="0"/>
                <w:sz w:val="24"/>
              </w:rPr>
              <w:t>□是</w:t>
            </w:r>
            <w:r>
              <w:rPr>
                <w:rFonts w:ascii="仿宋" w:hAnsi="仿宋" w:cs="宋体"/>
                <w:kern w:val="0"/>
                <w:sz w:val="24"/>
              </w:rPr>
              <w:t xml:space="preserve"> </w:t>
            </w:r>
            <w:r>
              <w:rPr>
                <w:rFonts w:hint="eastAsia" w:ascii="仿宋" w:hAnsi="仿宋" w:cs="宋体"/>
                <w:kern w:val="0"/>
                <w:sz w:val="24"/>
              </w:rPr>
              <w:t>□否</w:t>
            </w:r>
          </w:p>
        </w:tc>
        <w:tc>
          <w:tcPr>
            <w:tcW w:w="2286" w:type="dxa"/>
            <w:vAlign w:val="center"/>
          </w:tcPr>
          <w:p>
            <w:pPr>
              <w:spacing w:line="360" w:lineRule="exact"/>
              <w:rPr>
                <w:rFonts w:ascii="仿宋_GB2312" w:hAnsi="仿宋_GB2312" w:eastAsia="仿宋_GB2312" w:cs="仿宋_GB2312"/>
                <w:sz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2" w:hRule="atLeast"/>
          <w:jc w:val="center"/>
        </w:trPr>
        <w:tc>
          <w:tcPr>
            <w:tcW w:w="14123" w:type="dxa"/>
            <w:gridSpan w:val="6"/>
          </w:tcPr>
          <w:p>
            <w:pPr>
              <w:widowControl/>
              <w:adjustRightInd w:val="0"/>
              <w:snapToGrid w:val="0"/>
              <w:rPr>
                <w:rFonts w:ascii="仿宋" w:hAnsi="仿宋" w:cs="宋体"/>
                <w:b/>
                <w:kern w:val="0"/>
                <w:sz w:val="24"/>
              </w:rPr>
            </w:pPr>
            <w:r>
              <w:rPr>
                <w:rFonts w:hint="eastAsia" w:ascii="仿宋" w:hAnsi="仿宋" w:cs="宋体"/>
                <w:b/>
                <w:kern w:val="0"/>
                <w:sz w:val="24"/>
              </w:rPr>
              <w:t>其他需要记录的问题：</w:t>
            </w:r>
          </w:p>
          <w:p>
            <w:pPr>
              <w:widowControl/>
              <w:adjustRightInd w:val="0"/>
              <w:snapToGrid w:val="0"/>
              <w:rPr>
                <w:rFonts w:ascii="仿宋_GB2312" w:hAnsi="仿宋_GB2312" w:eastAsia="仿宋_GB2312" w:cs="仿宋_GB2312"/>
                <w:sz w:val="24"/>
                <w:u w:color="FF0000"/>
              </w:rPr>
            </w:pPr>
          </w:p>
          <w:p>
            <w:pPr>
              <w:widowControl/>
              <w:adjustRightInd w:val="0"/>
              <w:snapToGrid w:val="0"/>
              <w:rPr>
                <w:rFonts w:ascii="仿宋_GB2312" w:hAnsi="仿宋_GB2312" w:eastAsia="仿宋_GB2312" w:cs="仿宋_GB2312"/>
                <w:sz w:val="24"/>
                <w:u w:color="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3" w:hRule="atLeast"/>
          <w:jc w:val="center"/>
        </w:trPr>
        <w:tc>
          <w:tcPr>
            <w:tcW w:w="14123" w:type="dxa"/>
            <w:gridSpan w:val="6"/>
          </w:tcPr>
          <w:p>
            <w:pPr>
              <w:widowControl/>
              <w:adjustRightInd w:val="0"/>
              <w:snapToGrid w:val="0"/>
              <w:spacing w:before="217" w:beforeLines="50"/>
              <w:ind w:left="1127" w:leftChars="17" w:hanging="1073" w:hangingChars="447"/>
              <w:jc w:val="left"/>
              <w:rPr>
                <w:rFonts w:ascii="仿宋_GB2312" w:hAnsi="仿宋_GB2312" w:eastAsia="仿宋_GB2312" w:cs="仿宋_GB2312"/>
                <w:sz w:val="24"/>
                <w:u w:color="FF0000"/>
              </w:rPr>
            </w:pPr>
            <w:r>
              <w:rPr>
                <w:rFonts w:hint="eastAsia" w:ascii="仿宋_GB2312" w:hAnsi="仿宋_GB2312" w:eastAsia="仿宋_GB2312" w:cs="仿宋_GB2312"/>
                <w:sz w:val="24"/>
                <w:u w:color="FF0000"/>
              </w:rPr>
              <w:t>本次检查共检查     项内容，其中符合要求      项，不符合要求      项，综合判定为：□符合□基本符合□不符合。</w:t>
            </w:r>
          </w:p>
          <w:p>
            <w:pPr>
              <w:widowControl/>
              <w:adjustRightInd w:val="0"/>
              <w:snapToGrid w:val="0"/>
              <w:ind w:left="1127" w:leftChars="17" w:hanging="1073" w:hangingChars="447"/>
              <w:jc w:val="left"/>
              <w:rPr>
                <w:rFonts w:hint="eastAsia" w:ascii="仿宋_GB2312" w:hAnsi="仿宋_GB2312" w:eastAsia="仿宋_GB2312" w:cs="仿宋_GB2312"/>
                <w:sz w:val="24"/>
                <w:u w:color="FF0000"/>
              </w:rPr>
            </w:pPr>
            <w:r>
              <w:rPr>
                <w:rFonts w:hint="eastAsia" w:ascii="仿宋_GB2312" w:hAnsi="仿宋_GB2312" w:eastAsia="仿宋_GB2312" w:cs="仿宋_GB2312"/>
                <w:sz w:val="24"/>
                <w:u w:color="FF0000"/>
              </w:rPr>
              <w:t>存在的问题是：</w:t>
            </w:r>
          </w:p>
          <w:p>
            <w:pPr>
              <w:widowControl/>
              <w:adjustRightInd w:val="0"/>
              <w:snapToGrid w:val="0"/>
              <w:rPr>
                <w:rFonts w:ascii="仿宋" w:hAnsi="仿宋"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3" w:hRule="atLeast"/>
          <w:jc w:val="center"/>
        </w:trPr>
        <w:tc>
          <w:tcPr>
            <w:tcW w:w="1574" w:type="dxa"/>
            <w:gridSpan w:val="2"/>
            <w:vAlign w:val="center"/>
          </w:tcPr>
          <w:p>
            <w:pPr>
              <w:adjustRightInd w:val="0"/>
              <w:snapToGrid w:val="0"/>
              <w:spacing w:line="580" w:lineRule="exact"/>
              <w:jc w:val="center"/>
              <w:rPr>
                <w:rFonts w:ascii="楷体_GB2312" w:eastAsia="楷体_GB2312"/>
                <w:sz w:val="28"/>
                <w:szCs w:val="28"/>
              </w:rPr>
            </w:pPr>
            <w:r>
              <w:rPr>
                <w:rFonts w:hint="eastAsia" w:ascii="楷体_GB2312" w:eastAsia="楷体_GB2312"/>
                <w:sz w:val="28"/>
                <w:szCs w:val="28"/>
              </w:rPr>
              <w:t>处理意见</w:t>
            </w:r>
          </w:p>
        </w:tc>
        <w:tc>
          <w:tcPr>
            <w:tcW w:w="12549" w:type="dxa"/>
            <w:gridSpan w:val="4"/>
          </w:tcPr>
          <w:p>
            <w:pPr>
              <w:spacing w:line="360" w:lineRule="exact"/>
              <w:rPr>
                <w:rFonts w:ascii="仿宋_GB2312" w:hAnsi="仿宋_GB2312" w:eastAsia="仿宋_GB2312" w:cs="仿宋_GB2312"/>
                <w:sz w:val="24"/>
                <w:u w:color="FF0000"/>
              </w:rPr>
            </w:pPr>
            <w:r>
              <w:rPr>
                <w:rFonts w:hint="eastAsia" w:ascii="仿宋_GB2312" w:hAnsi="仿宋_GB2312" w:eastAsia="仿宋_GB2312" w:cs="仿宋_GB2312"/>
                <w:sz w:val="24"/>
                <w:u w:color="FF0000"/>
              </w:rPr>
              <w:t xml:space="preserve">根据检查情况，1.要求整改□否□是（整改内容：         </w:t>
            </w:r>
          </w:p>
          <w:p>
            <w:pPr>
              <w:spacing w:line="360" w:lineRule="exact"/>
              <w:ind w:firstLine="1920" w:firstLineChars="800"/>
              <w:rPr>
                <w:rFonts w:ascii="仿宋_GB2312" w:hAnsi="仿宋_GB2312" w:eastAsia="仿宋_GB2312" w:cs="仿宋_GB2312"/>
                <w:sz w:val="24"/>
                <w:u w:color="FF0000"/>
              </w:rPr>
            </w:pPr>
            <w:r>
              <w:rPr>
                <w:rFonts w:hint="eastAsia" w:ascii="仿宋_GB2312" w:hAnsi="仿宋_GB2312" w:eastAsia="仿宋_GB2312" w:cs="仿宋_GB2312"/>
                <w:sz w:val="24"/>
                <w:u w:color="FF0000"/>
              </w:rPr>
              <w:t>整改时限：                    监督整改部门：                        ）</w:t>
            </w:r>
          </w:p>
          <w:p>
            <w:pPr>
              <w:spacing w:line="360" w:lineRule="exact"/>
              <w:rPr>
                <w:rFonts w:ascii="仿宋_GB2312" w:hAnsi="仿宋_GB2312" w:eastAsia="仿宋_GB2312" w:cs="仿宋_GB2312"/>
                <w:sz w:val="24"/>
                <w:u w:color="FF0000"/>
              </w:rPr>
            </w:pPr>
            <w:r>
              <w:rPr>
                <w:rFonts w:hint="eastAsia" w:ascii="仿宋_GB2312" w:hAnsi="仿宋_GB2312" w:eastAsia="仿宋_GB2312" w:cs="仿宋_GB2312"/>
                <w:sz w:val="24"/>
                <w:u w:color="FF0000"/>
              </w:rPr>
              <w:t xml:space="preserve">              2.交当地监管部门处理□否□是（具体查处单位：                        </w:t>
            </w:r>
          </w:p>
          <w:p>
            <w:pPr>
              <w:spacing w:line="360" w:lineRule="exact"/>
              <w:ind w:firstLine="1920" w:firstLineChars="800"/>
              <w:rPr>
                <w:rFonts w:ascii="仿宋_GB2312" w:hAnsi="仿宋_GB2312" w:eastAsia="仿宋_GB2312" w:cs="仿宋_GB2312"/>
                <w:sz w:val="24"/>
                <w:u w:color="FF0000"/>
              </w:rPr>
            </w:pPr>
            <w:r>
              <w:rPr>
                <w:rFonts w:hint="eastAsia" w:ascii="仿宋_GB2312" w:hAnsi="仿宋_GB2312" w:eastAsia="仿宋_GB2312" w:cs="仿宋_GB2312"/>
                <w:sz w:val="24"/>
                <w:u w:color="FF0000"/>
              </w:rPr>
              <w:t>要求汇报时限：                                                             ）</w:t>
            </w:r>
          </w:p>
          <w:p>
            <w:pPr>
              <w:spacing w:line="360" w:lineRule="exact"/>
              <w:rPr>
                <w:rFonts w:ascii="仿宋_GB2312" w:hAnsi="仿宋_GB2312" w:eastAsia="仿宋_GB2312" w:cs="仿宋_GB2312"/>
                <w:sz w:val="24"/>
                <w:u w:color="FF0000"/>
              </w:rPr>
            </w:pPr>
            <w:r>
              <w:rPr>
                <w:rFonts w:hint="eastAsia" w:ascii="仿宋_GB2312" w:hAnsi="仿宋_GB2312" w:eastAsia="仿宋_GB2312" w:cs="仿宋_GB2312"/>
                <w:sz w:val="24"/>
                <w:u w:color="FF0000"/>
              </w:rPr>
              <w:t xml:space="preserve">              3.移送</w:t>
            </w:r>
            <w:r>
              <w:rPr>
                <w:rFonts w:hint="eastAsia" w:ascii="仿宋_GB2312" w:hAnsi="仿宋_GB2312" w:eastAsia="仿宋_GB2312" w:cs="仿宋_GB2312"/>
                <w:sz w:val="24"/>
                <w:u w:color="FF0000"/>
                <w:lang w:eastAsia="zh-CN"/>
              </w:rPr>
              <w:t>县局</w:t>
            </w:r>
            <w:r>
              <w:rPr>
                <w:rFonts w:hint="eastAsia" w:ascii="仿宋_GB2312" w:hAnsi="仿宋_GB2312" w:eastAsia="仿宋_GB2312" w:cs="仿宋_GB2312"/>
                <w:sz w:val="24"/>
                <w:u w:color="FF0000"/>
              </w:rPr>
              <w:t>稽查部门处理□否□是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253" w:hRule="atLeast"/>
          <w:jc w:val="center"/>
        </w:trPr>
        <w:tc>
          <w:tcPr>
            <w:tcW w:w="14123" w:type="dxa"/>
            <w:gridSpan w:val="6"/>
            <w:vAlign w:val="center"/>
          </w:tcPr>
          <w:p>
            <w:pPr>
              <w:widowControl/>
              <w:adjustRightInd w:val="0"/>
              <w:snapToGrid w:val="0"/>
              <w:spacing w:line="260" w:lineRule="exact"/>
              <w:rPr>
                <w:rFonts w:ascii="仿宋" w:hAnsi="仿宋" w:cs="宋体"/>
                <w:b/>
                <w:kern w:val="0"/>
                <w:sz w:val="24"/>
              </w:rPr>
            </w:pPr>
            <w:r>
              <w:rPr>
                <w:rFonts w:hint="eastAsia" w:ascii="仿宋" w:hAnsi="仿宋" w:cs="宋体"/>
                <w:b/>
                <w:kern w:val="0"/>
                <w:sz w:val="24"/>
              </w:rPr>
              <w:t>注：1.带*项目为重点检查项；其他根据工作需要进行检查。</w:t>
            </w:r>
          </w:p>
          <w:p>
            <w:pPr>
              <w:widowControl/>
              <w:adjustRightInd w:val="0"/>
              <w:snapToGrid w:val="0"/>
              <w:spacing w:line="260" w:lineRule="exact"/>
              <w:ind w:firstLine="499" w:firstLineChars="207"/>
              <w:rPr>
                <w:rFonts w:ascii="仿宋" w:hAnsi="仿宋" w:cs="宋体"/>
                <w:b/>
                <w:kern w:val="0"/>
                <w:sz w:val="24"/>
              </w:rPr>
            </w:pPr>
            <w:r>
              <w:rPr>
                <w:rFonts w:hint="eastAsia" w:ascii="仿宋" w:hAnsi="仿宋" w:cs="宋体"/>
                <w:b/>
                <w:kern w:val="0"/>
                <w:sz w:val="24"/>
              </w:rPr>
              <w:t>2.检查内容与最新的食品安全管理法律法规和规章制度有所不同的，以最新的食品安全管理法律法规和规章制度为准。</w:t>
            </w:r>
          </w:p>
          <w:p>
            <w:pPr>
              <w:widowControl/>
              <w:adjustRightInd w:val="0"/>
              <w:snapToGrid w:val="0"/>
              <w:spacing w:line="260" w:lineRule="exact"/>
              <w:ind w:firstLine="472" w:firstLineChars="196"/>
              <w:rPr>
                <w:rFonts w:ascii="仿宋" w:hAnsi="仿宋" w:cs="宋体"/>
                <w:b/>
                <w:kern w:val="0"/>
                <w:sz w:val="24"/>
              </w:rPr>
            </w:pPr>
            <w:r>
              <w:rPr>
                <w:rFonts w:hint="eastAsia" w:ascii="仿宋" w:hAnsi="仿宋" w:cs="宋体"/>
                <w:b/>
                <w:kern w:val="0"/>
                <w:sz w:val="24"/>
              </w:rPr>
              <w:t>3.具体检查项目根据许可类别确定，不在经营范围的为合理缺陷项，合理缺陷项项目全部划斜杠（/）,评价项目不能空白。</w:t>
            </w:r>
          </w:p>
          <w:p>
            <w:pPr>
              <w:widowControl/>
              <w:adjustRightInd w:val="0"/>
              <w:snapToGrid w:val="0"/>
              <w:spacing w:line="260" w:lineRule="exact"/>
              <w:ind w:firstLine="472" w:firstLineChars="196"/>
              <w:rPr>
                <w:rFonts w:hint="eastAsia" w:ascii="仿宋_GB2312" w:hAnsi="仿宋_GB2312" w:eastAsia="仿宋_GB2312" w:cs="仿宋_GB2312"/>
                <w:sz w:val="24"/>
                <w:u w:color="FF0000"/>
              </w:rPr>
            </w:pPr>
            <w:r>
              <w:rPr>
                <w:rFonts w:hint="eastAsia" w:ascii="仿宋" w:hAnsi="仿宋" w:cs="宋体"/>
                <w:b/>
                <w:kern w:val="0"/>
                <w:sz w:val="24"/>
              </w:rPr>
              <w:t>4.本检查记录一式两份，一份交当地监管部门，一份由</w:t>
            </w:r>
            <w:r>
              <w:rPr>
                <w:rFonts w:hint="eastAsia" w:ascii="仿宋" w:hAnsi="仿宋" w:cs="宋体"/>
                <w:b/>
                <w:kern w:val="0"/>
                <w:sz w:val="24"/>
                <w:lang w:eastAsia="zh-CN"/>
              </w:rPr>
              <w:t>县</w:t>
            </w:r>
            <w:r>
              <w:rPr>
                <w:rFonts w:hint="eastAsia" w:ascii="仿宋" w:hAnsi="仿宋" w:cs="宋体"/>
                <w:b/>
                <w:kern w:val="0"/>
                <w:sz w:val="24"/>
              </w:rPr>
              <w:t>局留存。</w:t>
            </w:r>
          </w:p>
        </w:tc>
      </w:tr>
    </w:tbl>
    <w:p>
      <w:pPr>
        <w:adjustRightInd w:val="0"/>
        <w:snapToGrid w:val="0"/>
        <w:spacing w:line="440" w:lineRule="exact"/>
        <w:ind w:firstLine="630" w:firstLineChars="225"/>
        <w:rPr>
          <w:rFonts w:hint="eastAsia" w:ascii="仿宋_GB2312" w:eastAsia="仿宋_GB2312" w:hAnsiTheme="minorEastAsia"/>
          <w:sz w:val="28"/>
          <w:szCs w:val="28"/>
        </w:rPr>
      </w:pPr>
    </w:p>
    <w:p>
      <w:pPr>
        <w:adjustRightInd w:val="0"/>
        <w:snapToGrid w:val="0"/>
        <w:spacing w:line="440" w:lineRule="exact"/>
        <w:ind w:left="3" w:leftChars="1" w:firstLine="420" w:firstLineChars="150"/>
        <w:rPr>
          <w:rFonts w:ascii="仿宋_GB2312" w:eastAsia="仿宋_GB2312" w:hAnsiTheme="minorEastAsia"/>
          <w:sz w:val="28"/>
          <w:szCs w:val="28"/>
        </w:rPr>
      </w:pPr>
      <w:r>
        <w:rPr>
          <w:rFonts w:hint="eastAsia" w:ascii="仿宋_GB2312" w:eastAsia="仿宋_GB2312" w:hAnsiTheme="minorEastAsia"/>
          <w:sz w:val="28"/>
          <w:szCs w:val="28"/>
        </w:rPr>
        <w:t>被检查单位负责人签名：</w:t>
      </w:r>
      <w:r>
        <w:rPr>
          <w:rFonts w:hint="eastAsia" w:ascii="仿宋_GB2312" w:eastAsia="仿宋_GB2312" w:hAnsiTheme="minorEastAsia"/>
          <w:sz w:val="28"/>
          <w:szCs w:val="28"/>
          <w:u w:val="single"/>
        </w:rPr>
        <w:t xml:space="preserve">                          </w:t>
      </w:r>
      <w:r>
        <w:rPr>
          <w:rFonts w:hint="eastAsia" w:ascii="仿宋_GB2312" w:eastAsia="仿宋_GB2312" w:hAnsiTheme="minorEastAsia"/>
          <w:sz w:val="28"/>
          <w:szCs w:val="28"/>
        </w:rPr>
        <w:t xml:space="preserve">          联系方式：</w:t>
      </w:r>
      <w:r>
        <w:rPr>
          <w:rFonts w:hint="eastAsia" w:ascii="仿宋_GB2312" w:eastAsia="仿宋_GB2312" w:hAnsiTheme="minorEastAsia"/>
          <w:sz w:val="28"/>
          <w:szCs w:val="28"/>
          <w:u w:val="single"/>
        </w:rPr>
        <w:t xml:space="preserve">                </w:t>
      </w:r>
    </w:p>
    <w:p>
      <w:pPr>
        <w:adjustRightInd w:val="0"/>
        <w:snapToGrid w:val="0"/>
        <w:spacing w:line="440" w:lineRule="exact"/>
        <w:ind w:left="3" w:leftChars="1" w:firstLine="420" w:firstLineChars="150"/>
        <w:rPr>
          <w:rFonts w:ascii="仿宋_GB2312" w:eastAsia="仿宋_GB2312" w:hAnsiTheme="minorEastAsia"/>
          <w:sz w:val="28"/>
          <w:szCs w:val="28"/>
        </w:rPr>
      </w:pPr>
      <w:r>
        <w:rPr>
          <w:rFonts w:hint="eastAsia" w:ascii="仿宋_GB2312" w:eastAsia="仿宋_GB2312" w:hAnsiTheme="minorEastAsia"/>
          <w:sz w:val="28"/>
          <w:szCs w:val="28"/>
        </w:rPr>
        <w:t>现场检查人员签名：</w:t>
      </w:r>
      <w:r>
        <w:rPr>
          <w:rFonts w:hint="eastAsia" w:ascii="仿宋_GB2312" w:eastAsia="仿宋_GB2312" w:hAnsiTheme="minorEastAsia"/>
          <w:sz w:val="28"/>
          <w:szCs w:val="28"/>
          <w:u w:val="single"/>
        </w:rPr>
        <w:t xml:space="preserve">                              </w:t>
      </w:r>
      <w:r>
        <w:rPr>
          <w:rFonts w:hint="eastAsia" w:ascii="仿宋_GB2312" w:eastAsia="仿宋_GB2312" w:hAnsiTheme="minorEastAsia"/>
          <w:sz w:val="28"/>
          <w:szCs w:val="28"/>
        </w:rPr>
        <w:t xml:space="preserve">          检查日期：</w:t>
      </w:r>
      <w:r>
        <w:rPr>
          <w:rFonts w:hint="eastAsia" w:ascii="仿宋_GB2312" w:eastAsia="仿宋_GB2312" w:hAnsiTheme="minorEastAsia"/>
          <w:sz w:val="28"/>
          <w:szCs w:val="28"/>
          <w:u w:val="single"/>
        </w:rPr>
        <w:t xml:space="preserve">                </w:t>
      </w:r>
    </w:p>
    <w:p>
      <w:pPr>
        <w:adjustRightInd w:val="0"/>
        <w:snapToGrid w:val="0"/>
        <w:spacing w:line="440" w:lineRule="exact"/>
        <w:ind w:left="3" w:leftChars="1" w:firstLine="420" w:firstLineChars="150"/>
        <w:rPr>
          <w:rFonts w:ascii="仿宋_GB2312" w:eastAsia="仿宋_GB2312" w:hAnsiTheme="minorEastAsia"/>
          <w:sz w:val="28"/>
          <w:szCs w:val="28"/>
        </w:rPr>
      </w:pPr>
      <w:r>
        <w:rPr>
          <w:rFonts w:hint="eastAsia" w:ascii="仿宋_GB2312" w:eastAsia="仿宋_GB2312" w:hAnsiTheme="minorEastAsia"/>
          <w:sz w:val="28"/>
          <w:szCs w:val="28"/>
        </w:rPr>
        <w:t>属地监管人员签名：</w:t>
      </w:r>
      <w:r>
        <w:rPr>
          <w:rFonts w:hint="eastAsia" w:ascii="仿宋_GB2312" w:eastAsia="仿宋_GB2312" w:hAnsiTheme="minorEastAsia"/>
          <w:sz w:val="28"/>
          <w:szCs w:val="28"/>
          <w:u w:val="single"/>
        </w:rPr>
        <w:t xml:space="preserve">                              </w:t>
      </w:r>
      <w:r>
        <w:rPr>
          <w:rFonts w:hint="eastAsia" w:ascii="仿宋_GB2312" w:eastAsia="仿宋_GB2312" w:hAnsiTheme="minorEastAsia"/>
          <w:sz w:val="28"/>
          <w:szCs w:val="28"/>
        </w:rPr>
        <w:t xml:space="preserve">       </w:t>
      </w:r>
    </w:p>
    <w:p>
      <w:pPr>
        <w:adjustRightInd w:val="0"/>
        <w:snapToGrid w:val="0"/>
        <w:spacing w:line="560" w:lineRule="exact"/>
        <w:rPr>
          <w:rFonts w:hint="eastAsia" w:ascii="黑体" w:hAnsi="黑体" w:eastAsia="黑体"/>
          <w:szCs w:val="32"/>
        </w:rPr>
      </w:pPr>
      <w:r>
        <w:rPr>
          <w:rFonts w:hint="eastAsia" w:ascii="黑体" w:hAnsi="黑体" w:eastAsia="黑体"/>
          <w:szCs w:val="32"/>
        </w:rPr>
        <w:t>附件</w:t>
      </w:r>
      <w:r>
        <w:rPr>
          <w:rFonts w:hint="eastAsia" w:ascii="黑体" w:hAnsi="黑体" w:eastAsia="黑体"/>
          <w:szCs w:val="32"/>
          <w:lang w:val="en-US" w:eastAsia="zh-CN"/>
        </w:rPr>
        <w:t>10</w:t>
      </w:r>
      <w:bookmarkStart w:id="0" w:name="_GoBack"/>
      <w:bookmarkEnd w:id="0"/>
    </w:p>
    <w:p>
      <w:pPr>
        <w:adjustRightInd w:val="0"/>
        <w:snapToGrid w:val="0"/>
        <w:spacing w:line="560" w:lineRule="exact"/>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现场检查问题汇总表</w:t>
      </w:r>
    </w:p>
    <w:tbl>
      <w:tblPr>
        <w:tblStyle w:val="5"/>
        <w:tblW w:w="15294" w:type="dxa"/>
        <w:jc w:val="center"/>
        <w:tblInd w:w="-41" w:type="dxa"/>
        <w:tblLayout w:type="fixed"/>
        <w:tblCellMar>
          <w:top w:w="0" w:type="dxa"/>
          <w:left w:w="108" w:type="dxa"/>
          <w:bottom w:w="0" w:type="dxa"/>
          <w:right w:w="108" w:type="dxa"/>
        </w:tblCellMar>
      </w:tblPr>
      <w:tblGrid>
        <w:gridCol w:w="794"/>
        <w:gridCol w:w="1780"/>
        <w:gridCol w:w="1980"/>
        <w:gridCol w:w="1760"/>
        <w:gridCol w:w="2140"/>
        <w:gridCol w:w="4740"/>
        <w:gridCol w:w="2100"/>
      </w:tblGrid>
      <w:tr>
        <w:tblPrEx>
          <w:tblLayout w:type="fixed"/>
          <w:tblCellMar>
            <w:top w:w="0" w:type="dxa"/>
            <w:left w:w="108" w:type="dxa"/>
            <w:bottom w:w="0" w:type="dxa"/>
            <w:right w:w="108" w:type="dxa"/>
          </w:tblCellMar>
        </w:tblPrEx>
        <w:trPr>
          <w:trHeight w:val="585" w:hRule="atLeast"/>
          <w:jc w:val="center"/>
        </w:trPr>
        <w:tc>
          <w:tcPr>
            <w:tcW w:w="79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bCs/>
                <w:kern w:val="0"/>
                <w:sz w:val="24"/>
                <w:szCs w:val="24"/>
              </w:rPr>
            </w:pPr>
            <w:r>
              <w:rPr>
                <w:rFonts w:hint="eastAsia" w:ascii="黑体" w:hAnsi="黑体" w:eastAsia="黑体" w:cs="宋体"/>
                <w:bCs/>
                <w:kern w:val="0"/>
                <w:sz w:val="24"/>
                <w:szCs w:val="24"/>
              </w:rPr>
              <w:t>编号</w:t>
            </w:r>
          </w:p>
        </w:tc>
        <w:tc>
          <w:tcPr>
            <w:tcW w:w="17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bCs/>
                <w:kern w:val="0"/>
                <w:sz w:val="24"/>
                <w:szCs w:val="24"/>
              </w:rPr>
            </w:pPr>
            <w:r>
              <w:rPr>
                <w:rFonts w:hint="eastAsia" w:ascii="黑体" w:hAnsi="黑体" w:eastAsia="黑体" w:cs="宋体"/>
                <w:bCs/>
                <w:kern w:val="0"/>
                <w:sz w:val="24"/>
                <w:szCs w:val="24"/>
              </w:rPr>
              <w:t>被检查单位</w:t>
            </w:r>
          </w:p>
        </w:tc>
        <w:tc>
          <w:tcPr>
            <w:tcW w:w="19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bCs/>
                <w:kern w:val="0"/>
                <w:sz w:val="24"/>
                <w:szCs w:val="24"/>
              </w:rPr>
            </w:pPr>
            <w:r>
              <w:rPr>
                <w:rFonts w:hint="eastAsia" w:ascii="黑体" w:hAnsi="黑体" w:eastAsia="黑体" w:cs="宋体"/>
                <w:bCs/>
                <w:kern w:val="0"/>
                <w:sz w:val="24"/>
                <w:szCs w:val="24"/>
              </w:rPr>
              <w:t>检查日期</w:t>
            </w:r>
          </w:p>
        </w:tc>
        <w:tc>
          <w:tcPr>
            <w:tcW w:w="17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bCs/>
                <w:kern w:val="0"/>
                <w:sz w:val="24"/>
                <w:szCs w:val="24"/>
              </w:rPr>
            </w:pPr>
            <w:r>
              <w:rPr>
                <w:rFonts w:hint="eastAsia" w:ascii="黑体" w:hAnsi="黑体" w:eastAsia="黑体" w:cs="宋体"/>
                <w:bCs/>
                <w:kern w:val="0"/>
                <w:sz w:val="24"/>
                <w:szCs w:val="24"/>
              </w:rPr>
              <w:t>地址</w:t>
            </w:r>
          </w:p>
        </w:tc>
        <w:tc>
          <w:tcPr>
            <w:tcW w:w="21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bCs/>
                <w:kern w:val="0"/>
                <w:sz w:val="24"/>
                <w:szCs w:val="24"/>
              </w:rPr>
            </w:pPr>
            <w:r>
              <w:rPr>
                <w:rFonts w:hint="eastAsia" w:ascii="黑体" w:hAnsi="黑体" w:eastAsia="黑体" w:cs="宋体"/>
                <w:bCs/>
                <w:kern w:val="0"/>
                <w:sz w:val="24"/>
                <w:szCs w:val="24"/>
              </w:rPr>
              <w:t>业态</w:t>
            </w:r>
          </w:p>
        </w:tc>
        <w:tc>
          <w:tcPr>
            <w:tcW w:w="47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bCs/>
                <w:kern w:val="0"/>
                <w:sz w:val="24"/>
                <w:szCs w:val="24"/>
              </w:rPr>
            </w:pPr>
            <w:r>
              <w:rPr>
                <w:rFonts w:hint="eastAsia" w:ascii="黑体" w:hAnsi="黑体" w:eastAsia="黑体" w:cs="宋体"/>
                <w:bCs/>
                <w:kern w:val="0"/>
                <w:sz w:val="24"/>
                <w:szCs w:val="24"/>
              </w:rPr>
              <w:t>存在问题</w:t>
            </w:r>
          </w:p>
        </w:tc>
        <w:tc>
          <w:tcPr>
            <w:tcW w:w="21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bCs/>
                <w:kern w:val="0"/>
                <w:sz w:val="24"/>
                <w:szCs w:val="24"/>
              </w:rPr>
            </w:pPr>
            <w:r>
              <w:rPr>
                <w:rFonts w:hint="eastAsia" w:ascii="黑体" w:hAnsi="黑体" w:eastAsia="黑体" w:cs="宋体"/>
                <w:bCs/>
                <w:kern w:val="0"/>
                <w:sz w:val="24"/>
                <w:szCs w:val="24"/>
              </w:rPr>
              <w:t>取证材料</w:t>
            </w:r>
          </w:p>
        </w:tc>
      </w:tr>
      <w:tr>
        <w:tblPrEx>
          <w:tblLayout w:type="fixed"/>
          <w:tblCellMar>
            <w:top w:w="0" w:type="dxa"/>
            <w:left w:w="108" w:type="dxa"/>
            <w:bottom w:w="0" w:type="dxa"/>
            <w:right w:w="108" w:type="dxa"/>
          </w:tblCellMar>
        </w:tblPrEx>
        <w:trPr>
          <w:trHeight w:val="930" w:hRule="atLeast"/>
          <w:jc w:val="center"/>
        </w:trPr>
        <w:tc>
          <w:tcPr>
            <w:tcW w:w="79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2"/>
              </w:rPr>
            </w:pPr>
            <w:r>
              <w:rPr>
                <w:rFonts w:hint="eastAsia" w:ascii="仿宋_GB2312" w:hAnsi="宋体" w:eastAsia="仿宋_GB2312" w:cs="宋体"/>
                <w:kern w:val="0"/>
                <w:sz w:val="22"/>
              </w:rPr>
              <w:t>1</w:t>
            </w:r>
          </w:p>
        </w:tc>
        <w:tc>
          <w:tcPr>
            <w:tcW w:w="17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p>
        </w:tc>
        <w:tc>
          <w:tcPr>
            <w:tcW w:w="1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1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21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4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p>
        </w:tc>
        <w:tc>
          <w:tcPr>
            <w:tcW w:w="21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22"/>
              </w:rPr>
            </w:pPr>
          </w:p>
        </w:tc>
      </w:tr>
      <w:tr>
        <w:tblPrEx>
          <w:tblLayout w:type="fixed"/>
          <w:tblCellMar>
            <w:top w:w="0" w:type="dxa"/>
            <w:left w:w="108" w:type="dxa"/>
            <w:bottom w:w="0" w:type="dxa"/>
            <w:right w:w="108" w:type="dxa"/>
          </w:tblCellMar>
        </w:tblPrEx>
        <w:trPr>
          <w:trHeight w:val="930" w:hRule="atLeast"/>
          <w:jc w:val="center"/>
        </w:trPr>
        <w:tc>
          <w:tcPr>
            <w:tcW w:w="79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2"/>
              </w:rPr>
            </w:pPr>
            <w:r>
              <w:rPr>
                <w:rFonts w:hint="eastAsia" w:ascii="仿宋_GB2312" w:hAnsi="宋体" w:eastAsia="仿宋_GB2312" w:cs="宋体"/>
                <w:kern w:val="0"/>
                <w:sz w:val="22"/>
              </w:rPr>
              <w:t>2</w:t>
            </w:r>
          </w:p>
        </w:tc>
        <w:tc>
          <w:tcPr>
            <w:tcW w:w="1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1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1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21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4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p>
        </w:tc>
        <w:tc>
          <w:tcPr>
            <w:tcW w:w="21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22"/>
              </w:rPr>
            </w:pPr>
          </w:p>
        </w:tc>
      </w:tr>
      <w:tr>
        <w:tblPrEx>
          <w:tblLayout w:type="fixed"/>
          <w:tblCellMar>
            <w:top w:w="0" w:type="dxa"/>
            <w:left w:w="108" w:type="dxa"/>
            <w:bottom w:w="0" w:type="dxa"/>
            <w:right w:w="108" w:type="dxa"/>
          </w:tblCellMar>
        </w:tblPrEx>
        <w:trPr>
          <w:trHeight w:val="930" w:hRule="atLeast"/>
          <w:jc w:val="center"/>
        </w:trPr>
        <w:tc>
          <w:tcPr>
            <w:tcW w:w="79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2"/>
              </w:rPr>
            </w:pPr>
            <w:r>
              <w:rPr>
                <w:rFonts w:hint="eastAsia" w:ascii="仿宋_GB2312" w:hAnsi="宋体" w:eastAsia="仿宋_GB2312" w:cs="宋体"/>
                <w:kern w:val="0"/>
                <w:sz w:val="22"/>
              </w:rPr>
              <w:t>3</w:t>
            </w:r>
          </w:p>
        </w:tc>
        <w:tc>
          <w:tcPr>
            <w:tcW w:w="1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1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1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21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4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p>
        </w:tc>
        <w:tc>
          <w:tcPr>
            <w:tcW w:w="21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p>
        </w:tc>
      </w:tr>
      <w:tr>
        <w:tblPrEx>
          <w:tblLayout w:type="fixed"/>
          <w:tblCellMar>
            <w:top w:w="0" w:type="dxa"/>
            <w:left w:w="108" w:type="dxa"/>
            <w:bottom w:w="0" w:type="dxa"/>
            <w:right w:w="108" w:type="dxa"/>
          </w:tblCellMar>
        </w:tblPrEx>
        <w:trPr>
          <w:trHeight w:val="930" w:hRule="atLeast"/>
          <w:jc w:val="center"/>
        </w:trPr>
        <w:tc>
          <w:tcPr>
            <w:tcW w:w="79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2"/>
              </w:rPr>
            </w:pPr>
            <w:r>
              <w:rPr>
                <w:rFonts w:hint="eastAsia" w:ascii="仿宋_GB2312" w:hAnsi="宋体" w:eastAsia="仿宋_GB2312" w:cs="宋体"/>
                <w:kern w:val="0"/>
                <w:sz w:val="22"/>
              </w:rPr>
              <w:t>4</w:t>
            </w:r>
          </w:p>
        </w:tc>
        <w:tc>
          <w:tcPr>
            <w:tcW w:w="1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1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1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21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4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p>
        </w:tc>
        <w:tc>
          <w:tcPr>
            <w:tcW w:w="21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p>
        </w:tc>
      </w:tr>
      <w:tr>
        <w:tblPrEx>
          <w:tblLayout w:type="fixed"/>
        </w:tblPrEx>
        <w:trPr>
          <w:trHeight w:val="930" w:hRule="atLeast"/>
          <w:jc w:val="center"/>
        </w:trPr>
        <w:tc>
          <w:tcPr>
            <w:tcW w:w="79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2"/>
              </w:rPr>
            </w:pPr>
            <w:r>
              <w:rPr>
                <w:rFonts w:hint="eastAsia" w:ascii="仿宋_GB2312" w:hAnsi="宋体" w:eastAsia="仿宋_GB2312" w:cs="宋体"/>
                <w:kern w:val="0"/>
                <w:sz w:val="22"/>
              </w:rPr>
              <w:t>5</w:t>
            </w:r>
          </w:p>
        </w:tc>
        <w:tc>
          <w:tcPr>
            <w:tcW w:w="1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1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1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21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4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p>
        </w:tc>
        <w:tc>
          <w:tcPr>
            <w:tcW w:w="21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22"/>
              </w:rPr>
            </w:pPr>
          </w:p>
        </w:tc>
      </w:tr>
      <w:tr>
        <w:tblPrEx>
          <w:tblLayout w:type="fixed"/>
          <w:tblCellMar>
            <w:top w:w="0" w:type="dxa"/>
            <w:left w:w="108" w:type="dxa"/>
            <w:bottom w:w="0" w:type="dxa"/>
            <w:right w:w="108" w:type="dxa"/>
          </w:tblCellMar>
        </w:tblPrEx>
        <w:trPr>
          <w:trHeight w:val="930" w:hRule="atLeast"/>
          <w:jc w:val="center"/>
        </w:trPr>
        <w:tc>
          <w:tcPr>
            <w:tcW w:w="79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2"/>
              </w:rPr>
            </w:pPr>
            <w:r>
              <w:rPr>
                <w:rFonts w:hint="eastAsia" w:ascii="仿宋_GB2312" w:hAnsi="宋体" w:eastAsia="仿宋_GB2312" w:cs="宋体"/>
                <w:kern w:val="0"/>
                <w:sz w:val="22"/>
              </w:rPr>
              <w:t>6</w:t>
            </w:r>
          </w:p>
        </w:tc>
        <w:tc>
          <w:tcPr>
            <w:tcW w:w="1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1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1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21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4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p>
        </w:tc>
        <w:tc>
          <w:tcPr>
            <w:tcW w:w="21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22"/>
              </w:rPr>
            </w:pPr>
          </w:p>
        </w:tc>
      </w:tr>
      <w:tr>
        <w:tblPrEx>
          <w:tblLayout w:type="fixed"/>
          <w:tblCellMar>
            <w:top w:w="0" w:type="dxa"/>
            <w:left w:w="108" w:type="dxa"/>
            <w:bottom w:w="0" w:type="dxa"/>
            <w:right w:w="108" w:type="dxa"/>
          </w:tblCellMar>
        </w:tblPrEx>
        <w:trPr>
          <w:trHeight w:val="930" w:hRule="atLeast"/>
          <w:jc w:val="center"/>
        </w:trPr>
        <w:tc>
          <w:tcPr>
            <w:tcW w:w="79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kern w:val="0"/>
                <w:sz w:val="22"/>
              </w:rPr>
            </w:pPr>
            <w:r>
              <w:rPr>
                <w:rFonts w:hint="eastAsia" w:ascii="仿宋_GB2312" w:hAnsi="宋体" w:eastAsia="仿宋_GB2312" w:cs="宋体"/>
                <w:kern w:val="0"/>
                <w:sz w:val="22"/>
              </w:rPr>
              <w:t>7</w:t>
            </w:r>
          </w:p>
        </w:tc>
        <w:tc>
          <w:tcPr>
            <w:tcW w:w="1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1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17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21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47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p>
        </w:tc>
        <w:tc>
          <w:tcPr>
            <w:tcW w:w="21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宋体"/>
                <w:kern w:val="0"/>
                <w:sz w:val="22"/>
              </w:rPr>
            </w:pPr>
          </w:p>
        </w:tc>
      </w:tr>
    </w:tbl>
    <w:p>
      <w:pPr>
        <w:adjustRightInd w:val="0"/>
        <w:snapToGrid w:val="0"/>
        <w:spacing w:line="500" w:lineRule="exact"/>
        <w:rPr>
          <w:rFonts w:hint="eastAsia" w:ascii="仿宋_GB2312" w:eastAsia="仿宋_GB2312"/>
          <w:sz w:val="28"/>
          <w:szCs w:val="28"/>
        </w:rPr>
      </w:pPr>
      <w:r>
        <w:rPr>
          <w:rFonts w:hint="eastAsia" w:ascii="仿宋_GB2312" w:eastAsia="仿宋_GB2312"/>
          <w:sz w:val="28"/>
          <w:szCs w:val="28"/>
        </w:rPr>
        <w:t>检查人员签名：</w:t>
      </w:r>
    </w:p>
    <w:p>
      <w:pPr>
        <w:adjustRightInd w:val="0"/>
        <w:snapToGrid w:val="0"/>
        <w:spacing w:line="500" w:lineRule="exact"/>
        <w:rPr>
          <w:rFonts w:hint="eastAsia" w:ascii="仿宋_GB2312" w:eastAsia="仿宋_GB2312"/>
          <w:sz w:val="28"/>
          <w:szCs w:val="28"/>
        </w:rPr>
        <w:sectPr>
          <w:headerReference r:id="rId4" w:type="first"/>
          <w:footerReference r:id="rId5" w:type="first"/>
          <w:headerReference r:id="rId3" w:type="default"/>
          <w:pgSz w:w="16838" w:h="11906" w:orient="landscape"/>
          <w:pgMar w:top="1418" w:right="1474" w:bottom="1418" w:left="1588" w:header="851" w:footer="1021" w:gutter="0"/>
          <w:cols w:space="720" w:num="1"/>
          <w:docGrid w:type="lines" w:linePitch="435"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modern"/>
    <w:pitch w:val="default"/>
    <w:sig w:usb0="A00002EF" w:usb1="4000004B" w:usb2="00000000" w:usb3="00000000" w:csb0="2000009F" w:csb1="00000000"/>
  </w:font>
  <w:font w:name="Calibri">
    <w:panose1 w:val="020F0502020204030204"/>
    <w:charset w:val="00"/>
    <w:family w:val="decorative"/>
    <w:pitch w:val="default"/>
    <w:sig w:usb0="A00002EF" w:usb1="4000207B" w:usb2="00000000" w:usb3="00000000" w:csb0="2000009F" w:csb1="0000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A00002EF" w:usb1="4000004B" w:usb2="00000000" w:usb3="00000000" w:csb0="2000009F" w:csb1="00000000"/>
  </w:font>
  <w:font w:name="Calibri">
    <w:panose1 w:val="020F0502020204030204"/>
    <w:charset w:val="00"/>
    <w:family w:val="roman"/>
    <w:pitch w:val="default"/>
    <w:sig w:usb0="A00002EF" w:usb1="4000207B" w:usb2="00000000" w:usb3="00000000" w:csb0="2000009F" w:csb1="00000000"/>
  </w:font>
  <w:font w:name="Arial">
    <w:panose1 w:val="020B0604020202020204"/>
    <w:charset w:val="01"/>
    <w:family w:val="roman"/>
    <w:pitch w:val="default"/>
    <w:sig w:usb0="00007A87" w:usb1="80000000" w:usb2="00000008" w:usb3="00000000" w:csb0="400001FF" w:csb1="FFFF0000"/>
  </w:font>
  <w:font w:name="Courier New">
    <w:panose1 w:val="02070309020205020404"/>
    <w:charset w:val="01"/>
    <w:family w:val="decorative"/>
    <w:pitch w:val="default"/>
    <w:sig w:usb0="00007A87" w:usb1="80000000" w:usb2="00000008"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A00002EF" w:usb1="4000004B" w:usb2="00000000" w:usb3="00000000" w:csb0="2000009F" w:csb1="00000000"/>
  </w:font>
  <w:font w:name="Calibri">
    <w:panose1 w:val="020F0502020204030204"/>
    <w:charset w:val="00"/>
    <w:family w:val="modern"/>
    <w:pitch w:val="default"/>
    <w:sig w:usb0="A00002EF" w:usb1="4000207B" w:usb2="00000000" w:usb3="00000000" w:csb0="2000009F" w:csb1="00000000"/>
  </w:font>
  <w:font w:name="仿宋">
    <w:altName w:val="仿宋_GB2312"/>
    <w:panose1 w:val="02010609060101010101"/>
    <w:charset w:val="86"/>
    <w:family w:val="roman"/>
    <w:pitch w:val="default"/>
    <w:sig w:usb0="00000000" w:usb1="00000000"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黑体">
    <w:panose1 w:val="02010600030101010101"/>
    <w:charset w:val="86"/>
    <w:family w:val="roman"/>
    <w:pitch w:val="default"/>
    <w:sig w:usb0="00000001" w:usb1="080E0000" w:usb2="00000000" w:usb3="00000000" w:csb0="00040000" w:csb1="00000000"/>
  </w:font>
  <w:font w:name="楷体_GB2312">
    <w:panose1 w:val="02010609030101010101"/>
    <w:charset w:val="86"/>
    <w:family w:val="roman"/>
    <w:pitch w:val="default"/>
    <w:sig w:usb0="00000001" w:usb1="080E0000" w:usb2="00000000" w:usb3="00000000" w:csb0="00040000" w:csb1="00000000"/>
  </w:font>
  <w:font w:name="Arial">
    <w:panose1 w:val="020B0604020202020204"/>
    <w:charset w:val="00"/>
    <w:family w:val="auto"/>
    <w:pitch w:val="default"/>
    <w:sig w:usb0="00007A87" w:usb1="80000000" w:usb2="00000008" w:usb3="00000000" w:csb0="400001FF" w:csb1="FFFF0000"/>
  </w:font>
  <w:font w:name="Arial Unicode MS">
    <w:altName w:val="宋体"/>
    <w:panose1 w:val="020B0604020202020204"/>
    <w:charset w:val="86"/>
    <w:family w:val="auto"/>
    <w:pitch w:val="default"/>
    <w:sig w:usb0="00000000" w:usb1="00000000" w:usb2="0000003F" w:usb3="00000000" w:csb0="603F01FF" w:csb1="FFFF0000"/>
  </w:font>
  <w:font w:name="Arial Unicode MS">
    <w:altName w:val="宋体"/>
    <w:panose1 w:val="020B0604020202020204"/>
    <w:charset w:val="86"/>
    <w:family w:val="script"/>
    <w:pitch w:val="default"/>
    <w:sig w:usb0="00000000" w:usb1="00000000" w:usb2="0000003F" w:usb3="00000000" w:csb0="603F01FF" w:csb1="FFFF0000"/>
  </w:font>
  <w:font w:name="Arial">
    <w:panose1 w:val="020B0604020202020204"/>
    <w:charset w:val="01"/>
    <w:family w:val="modern"/>
    <w:pitch w:val="default"/>
    <w:sig w:usb0="00007A87" w:usb1="80000000" w:usb2="00000008" w:usb3="00000000" w:csb0="400001FF" w:csb1="FFFF0000"/>
  </w:font>
  <w:font w:name="Courier New">
    <w:panose1 w:val="02070309020205020404"/>
    <w:charset w:val="01"/>
    <w:family w:val="roman"/>
    <w:pitch w:val="default"/>
    <w:sig w:usb0="00007A87" w:usb1="80000000" w:usb2="00000008" w:usb3="00000000" w:csb0="400001FF" w:csb1="FFFF0000"/>
  </w:font>
  <w:font w:name="Symbol">
    <w:panose1 w:val="05050102010706020507"/>
    <w:charset w:val="02"/>
    <w:family w:val="decorative"/>
    <w:pitch w:val="default"/>
    <w:sig w:usb0="00000000" w:usb1="00000000" w:usb2="00000000" w:usb3="00000000" w:csb0="80000000" w:csb1="00000000"/>
  </w:font>
  <w:font w:name="仿宋">
    <w:altName w:val="仿宋_GB2312"/>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黑体">
    <w:panose1 w:val="02010600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altName w:val="仿宋_GB2312"/>
    <w:panose1 w:val="02010609060101010101"/>
    <w:charset w:val="86"/>
    <w:family w:val="swiss"/>
    <w:pitch w:val="default"/>
    <w:sig w:usb0="00000000" w:usb1="00000000"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黑体">
    <w:panose1 w:val="02010600030101010101"/>
    <w:charset w:val="86"/>
    <w:family w:val="swiss"/>
    <w:pitch w:val="default"/>
    <w:sig w:usb0="00000001" w:usb1="080E0000" w:usb2="00000000" w:usb3="00000000" w:csb0="00040000" w:csb1="00000000"/>
  </w:font>
  <w:font w:name="楷体_GB2312">
    <w:panose1 w:val="02010609030101010101"/>
    <w:charset w:val="86"/>
    <w:family w:val="swiss"/>
    <w:pitch w:val="default"/>
    <w:sig w:usb0="00000001" w:usb1="080E0000" w:usb2="00000000" w:usb3="00000000" w:csb0="00040000" w:csb1="00000000"/>
  </w:font>
  <w:font w:name="仿宋">
    <w:altName w:val="仿宋_GB2312"/>
    <w:panose1 w:val="02010609060101010101"/>
    <w:charset w:val="86"/>
    <w:family w:val="decorative"/>
    <w:pitch w:val="default"/>
    <w:sig w:usb0="00000000" w:usb1="00000000"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黑体">
    <w:panose1 w:val="02010600030101010101"/>
    <w:charset w:val="86"/>
    <w:family w:val="decorative"/>
    <w:pitch w:val="default"/>
    <w:sig w:usb0="00000001" w:usb1="080E0000" w:usb2="00000000" w:usb3="00000000" w:csb0="00040000" w:csb1="00000000"/>
  </w:font>
  <w:font w:name="楷体_GB2312">
    <w:panose1 w:val="02010609030101010101"/>
    <w:charset w:val="86"/>
    <w:family w:val="decorative"/>
    <w:pitch w:val="default"/>
    <w:sig w:usb0="00000001" w:usb1="080E0000" w:usb2="00000000" w:usb3="00000000" w:csb0="00040000" w:csb1="00000000"/>
  </w:font>
  <w:font w:name="黑体">
    <w:panose1 w:val="02010600030101010101"/>
    <w:charset w:val="86"/>
    <w:family w:val="script"/>
    <w:pitch w:val="default"/>
    <w:sig w:usb0="00000001" w:usb1="080E0000" w:usb2="00000000" w:usb3="00000000" w:csb0="00040000" w:csb1="00000000"/>
  </w:font>
  <w:font w:name="黑体">
    <w:panose1 w:val="02010600030101010101"/>
    <w:charset w:val="86"/>
    <w:family w:val="script"/>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DA0735"/>
    <w:rsid w:val="17AF3AC3"/>
    <w:rsid w:val="1A5841F3"/>
    <w:rsid w:val="1D2E60F3"/>
    <w:rsid w:val="1F97037D"/>
    <w:rsid w:val="234134CC"/>
    <w:rsid w:val="242B0697"/>
    <w:rsid w:val="2AFB511D"/>
    <w:rsid w:val="2DF272F8"/>
    <w:rsid w:val="30897B8E"/>
    <w:rsid w:val="4BDC6254"/>
    <w:rsid w:val="59E86302"/>
    <w:rsid w:val="5B423CCA"/>
    <w:rsid w:val="75032CAD"/>
    <w:rsid w:val="7F4D2B6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HAnsi" w:hAnsiTheme="minorHAnsi" w:cstheme="minorBidi"/>
      <w:kern w:val="2"/>
      <w:sz w:val="32"/>
      <w:szCs w:val="22"/>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2016-06-23T08:13:55Z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